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oter2.xml.rels" ContentType="application/vnd.openxmlformats-package.relationships+xml"/>
  <Override PartName="/word/_rels/foot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rpodeltesto"/>
        <w:rPr/>
      </w:pPr>
      <w:r>
        <w:rPr/>
      </w:r>
    </w:p>
    <w:p>
      <w:pPr>
        <w:pStyle w:val="Corpodeltesto"/>
        <w:rPr>
          <w:b/>
          <w:b/>
          <w:bCs/>
        </w:rPr>
      </w:pPr>
      <w:r>
        <w:rPr>
          <w:b/>
          <w:bCs/>
        </w:rPr>
      </w:r>
    </w:p>
    <w:p>
      <w:pPr>
        <w:pStyle w:val="Corpodeltesto"/>
        <w:widowControl w:val="false"/>
        <w:bidi w:val="0"/>
        <w:ind w:left="0" w:right="-680" w:hanging="0"/>
        <w:jc w:val="right"/>
        <w:rPr/>
      </w:pPr>
      <w:r>
        <w:rPr>
          <w:b/>
          <w:bCs/>
        </w:rPr>
        <w:t>Allegato 1</w:t>
      </w:r>
    </w:p>
    <w:p>
      <w:pPr>
        <w:pStyle w:val="Normal"/>
        <w:widowControl/>
        <w:suppressAutoHyphens w:val="true"/>
        <w:bidi w:val="0"/>
        <w:spacing w:lineRule="auto" w:line="276" w:before="0" w:after="200"/>
        <w:jc w:val="left"/>
        <w:rPr/>
      </w:pPr>
      <w:r>
        <w:rPr/>
      </w:r>
    </w:p>
    <w:p>
      <w:pPr>
        <w:pStyle w:val="Normal"/>
        <w:widowControl/>
        <w:suppressAutoHyphens w:val="true"/>
        <w:bidi w:val="0"/>
        <w:spacing w:lineRule="auto" w:line="240" w:before="0" w:after="198"/>
        <w:ind w:left="0" w:right="-680" w:hanging="0"/>
        <w:contextualSpacing/>
        <w:jc w:val="right"/>
        <w:rPr/>
      </w:pPr>
      <w:r>
        <w:rPr/>
      </w:r>
    </w:p>
    <w:p>
      <w:pPr>
        <w:pStyle w:val="Normal"/>
        <w:widowControl/>
        <w:suppressAutoHyphens w:val="true"/>
        <w:bidi w:val="0"/>
        <w:spacing w:lineRule="auto" w:line="240" w:before="0" w:after="198"/>
        <w:ind w:left="0" w:right="-680" w:hanging="0"/>
        <w:contextualSpacing/>
        <w:jc w:val="right"/>
        <w:rPr/>
      </w:pPr>
      <w:r>
        <w:rPr/>
        <w:t>Spett.le Comune di Formia</w:t>
      </w:r>
    </w:p>
    <w:p>
      <w:pPr>
        <w:pStyle w:val="Normal"/>
        <w:widowControl/>
        <w:suppressAutoHyphens w:val="true"/>
        <w:bidi w:val="0"/>
        <w:spacing w:lineRule="auto" w:line="240" w:before="0" w:after="198"/>
        <w:ind w:left="0" w:right="-737" w:hanging="0"/>
        <w:contextualSpacing/>
        <w:jc w:val="right"/>
        <w:rPr/>
      </w:pPr>
      <w:r>
        <w:rPr/>
        <w:t xml:space="preserve">via Vitruvio 190, 04023, </w:t>
      </w:r>
    </w:p>
    <w:p>
      <w:pPr>
        <w:pStyle w:val="Normal"/>
        <w:widowControl/>
        <w:suppressAutoHyphens w:val="true"/>
        <w:bidi w:val="0"/>
        <w:spacing w:lineRule="auto" w:line="240" w:before="0" w:after="198"/>
        <w:ind w:left="0" w:right="-680" w:hanging="0"/>
        <w:contextualSpacing/>
        <w:jc w:val="right"/>
        <w:rPr/>
      </w:pPr>
      <w:r>
        <w:rPr/>
        <w:t>Formia (LT)</w:t>
      </w:r>
    </w:p>
    <w:p>
      <w:pPr>
        <w:pStyle w:val="Corpodeltesto"/>
        <w:rPr/>
      </w:pPr>
      <w:r>
        <w:rPr/>
      </w:r>
    </w:p>
    <w:tbl>
      <w:tblPr>
        <w:tblW w:w="10065" w:type="dxa"/>
        <w:jc w:val="left"/>
        <w:tblInd w:w="-29" w:type="dxa"/>
        <w:tblLayout w:type="fixed"/>
        <w:tblCellMar>
          <w:top w:w="0" w:type="dxa"/>
          <w:left w:w="108" w:type="dxa"/>
          <w:bottom w:w="0" w:type="dxa"/>
          <w:right w:w="108" w:type="dxa"/>
        </w:tblCellMar>
      </w:tblPr>
      <w:tblGrid>
        <w:gridCol w:w="4344"/>
        <w:gridCol w:w="5720"/>
      </w:tblGrid>
      <w:tr>
        <w:trPr/>
        <w:tc>
          <w:tcPr>
            <w:tcW w:w="10064"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widowControl w:val="false"/>
              <w:spacing w:before="120" w:after="120"/>
              <w:jc w:val="center"/>
              <w:rPr/>
            </w:pPr>
            <w:r>
              <w:rPr>
                <w:rFonts w:cs="Arial" w:ascii="Arial" w:hAnsi="Arial"/>
                <w:b/>
                <w:bCs/>
              </w:rPr>
              <w:t>DOMANDA DI PARTECIPAZIONE ALL’AVVISO PUBBLICO</w:t>
            </w:r>
          </w:p>
          <w:p>
            <w:pPr>
              <w:pStyle w:val="Normal"/>
              <w:widowControl w:val="false"/>
              <w:jc w:val="center"/>
              <w:rPr>
                <w:rFonts w:ascii="Garamond" w:hAnsi="Garamond"/>
                <w:sz w:val="24"/>
                <w:szCs w:val="24"/>
              </w:rPr>
            </w:pPr>
            <w:r>
              <w:rPr>
                <w:rFonts w:ascii="Garamond" w:hAnsi="Garamond"/>
                <w:b/>
                <w:sz w:val="24"/>
                <w:szCs w:val="24"/>
              </w:rPr>
              <w:t xml:space="preserve">PER LA RACCOLTA DI MANIFESTAZIONI DI INTERESSE RELATIVE A INIZIATIVE TURISTICO-CULTURALI, EVENTI E ALLESTIMENTI DA INSERIRE </w:t>
              <w:br/>
              <w:t>NEL PROGRAMMA DEL NATALE A FORMIA 2026-2027</w:t>
            </w:r>
          </w:p>
          <w:p>
            <w:pPr>
              <w:pStyle w:val="Normal"/>
              <w:widowControl w:val="false"/>
              <w:jc w:val="center"/>
              <w:rPr>
                <w:rFonts w:ascii="Garamond" w:hAnsi="Garamond"/>
                <w:b/>
                <w:b/>
                <w:sz w:val="24"/>
                <w:szCs w:val="24"/>
              </w:rPr>
            </w:pPr>
            <w:r>
              <w:rPr>
                <w:rFonts w:ascii="Garamond" w:hAnsi="Garamond"/>
                <w:b/>
                <w:sz w:val="24"/>
                <w:szCs w:val="24"/>
              </w:rPr>
              <w:t xml:space="preserve">PERIODO: </w:t>
            </w:r>
            <w:r>
              <w:rPr>
                <w:rFonts w:eastAsia="Calibri" w:cs="Arial" w:ascii="Garamond" w:hAnsi="Garamond"/>
                <w:b/>
                <w:bCs/>
                <w:color w:val="000000"/>
                <w:sz w:val="24"/>
                <w:szCs w:val="24"/>
                <w:u w:val="none"/>
                <w:lang w:eastAsia="en-US"/>
              </w:rPr>
              <w:t>8 DICEMBRE 2026 – 6 GENNAIO 2027</w:t>
            </w:r>
          </w:p>
          <w:p>
            <w:pPr>
              <w:pStyle w:val="Normal"/>
              <w:widowControl w:val="false"/>
              <w:jc w:val="center"/>
              <w:rPr/>
            </w:pPr>
            <w:r>
              <w:rPr>
                <w:rFonts w:cs="Arial" w:ascii="Arial" w:hAnsi="Arial"/>
                <w:b/>
                <w:bCs/>
                <w:i/>
                <w:sz w:val="18"/>
                <w:szCs w:val="18"/>
              </w:rPr>
              <w:br/>
              <w:t xml:space="preserve">Modello domanda per Soggetto che partecipi singolarmente e Dichiarazione sostitutiva dell’atto di notorietà </w:t>
            </w:r>
            <w:r>
              <w:rPr>
                <w:rFonts w:cs="Arial" w:ascii="Arial" w:hAnsi="Arial"/>
                <w:b/>
                <w:bCs/>
                <w:color w:val="000000"/>
                <w:sz w:val="18"/>
                <w:szCs w:val="18"/>
              </w:rPr>
              <w:t>(artt. 46 e 47 del D.P.R. 28 dicembre 2000, n. 445 e s.m.i.)</w:t>
            </w:r>
          </w:p>
          <w:p>
            <w:pPr>
              <w:pStyle w:val="Normal"/>
              <w:widowControl w:val="false"/>
              <w:jc w:val="center"/>
              <w:rPr>
                <w:rFonts w:ascii="Arial" w:hAnsi="Arial" w:cs="Arial"/>
                <w:b/>
                <w:b/>
                <w:bCs/>
                <w:color w:val="000000"/>
                <w:sz w:val="18"/>
                <w:szCs w:val="18"/>
              </w:rPr>
            </w:pPr>
            <w:r>
              <w:rPr>
                <w:rFonts w:cs="Arial" w:ascii="Arial" w:hAnsi="Arial"/>
                <w:b/>
                <w:bCs/>
                <w:color w:val="000000"/>
                <w:sz w:val="18"/>
                <w:szCs w:val="18"/>
              </w:rPr>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120" w:after="120"/>
              <w:jc w:val="both"/>
              <w:rPr/>
            </w:pPr>
            <w:r>
              <w:rPr>
                <w:rFonts w:eastAsia="Calibri" w:cs="Arial" w:ascii="Arial" w:hAnsi="Arial"/>
                <w:b/>
                <w:sz w:val="18"/>
                <w:szCs w:val="18"/>
                <w:lang w:eastAsia="en-US"/>
              </w:rPr>
              <w:t>Il/la sottoscritto/a         Nome</w:t>
            </w:r>
            <w:r>
              <w:rPr>
                <w:rFonts w:eastAsia="Calibri" w:cs="Arial" w:ascii="Arial" w:hAnsi="Arial"/>
                <w:sz w:val="18"/>
                <w:szCs w:val="18"/>
                <w:lang w:eastAsia="en-US"/>
              </w:rPr>
              <w:t xml:space="preserve">   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120" w:after="120"/>
              <w:jc w:val="both"/>
              <w:rPr/>
            </w:pPr>
            <w:r>
              <w:rPr>
                <w:rFonts w:eastAsia="Calibri" w:cs="Arial" w:ascii="Arial" w:hAnsi="Arial"/>
                <w:b/>
                <w:sz w:val="18"/>
                <w:szCs w:val="18"/>
                <w:lang w:eastAsia="en-US"/>
              </w:rPr>
              <w:t>Cognome</w:t>
            </w:r>
            <w:r>
              <w:rPr>
                <w:rFonts w:eastAsia="Calibri" w:cs="Arial" w:ascii="Arial" w:hAnsi="Arial"/>
                <w:sz w:val="18"/>
                <w:szCs w:val="18"/>
                <w:lang w:eastAsia="en-US"/>
              </w:rPr>
              <w:t xml:space="preserve"> ____________________________________________</w:t>
            </w:r>
          </w:p>
        </w:tc>
      </w:tr>
      <w:tr>
        <w:trPr>
          <w:trHeight w:val="432" w:hRule="atLeast"/>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nato/a il</w:t>
            </w:r>
            <w:r>
              <w:rPr>
                <w:rFonts w:eastAsia="Calibri" w:cs="Arial" w:ascii="Arial" w:hAnsi="Arial"/>
                <w:sz w:val="18"/>
                <w:szCs w:val="18"/>
                <w:lang w:eastAsia="en-US"/>
              </w:rPr>
              <w:t xml:space="preserve"> ______________________________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a</w:t>
            </w:r>
            <w:r>
              <w:rPr>
                <w:rFonts w:eastAsia="Calibri" w:cs="Arial" w:ascii="Arial" w:hAnsi="Arial"/>
                <w:sz w:val="18"/>
                <w:szCs w:val="18"/>
                <w:lang w:eastAsia="en-US"/>
              </w:rPr>
              <w:t xml:space="preserve"> _____________________</w:t>
            </w:r>
            <w:r>
              <w:rPr>
                <w:rFonts w:eastAsia="Calibri" w:cs="Arial" w:ascii="Arial" w:hAnsi="Arial"/>
                <w:b/>
                <w:sz w:val="18"/>
                <w:szCs w:val="18"/>
                <w:lang w:eastAsia="en-US"/>
              </w:rPr>
              <w:t xml:space="preserve">             prov.</w:t>
            </w:r>
            <w:r>
              <w:rPr>
                <w:rFonts w:eastAsia="Calibri" w:cs="Arial" w:ascii="Arial" w:hAnsi="Arial"/>
                <w:sz w:val="18"/>
                <w:szCs w:val="18"/>
                <w:lang w:eastAsia="en-US"/>
              </w:rPr>
              <w:t xml:space="preserve"> ___________________</w:t>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C.F.</w:t>
            </w:r>
            <w:r>
              <w:rPr>
                <w:rFonts w:eastAsia="Calibri" w:cs="Arial" w:ascii="Arial" w:hAnsi="Arial"/>
                <w:sz w:val="18"/>
                <w:szCs w:val="18"/>
                <w:lang w:eastAsia="en-US"/>
              </w:rPr>
              <w:t xml:space="preserve"> ____________________________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rFonts w:ascii="Arial" w:hAnsi="Arial" w:eastAsia="Calibri" w:cs="Arial"/>
                <w:sz w:val="18"/>
                <w:szCs w:val="18"/>
                <w:lang w:eastAsia="en-US"/>
              </w:rPr>
            </w:pPr>
            <w:r>
              <w:rPr>
                <w:rFonts w:eastAsia="Calibri" w:cs="Arial" w:ascii="Arial" w:hAnsi="Arial"/>
                <w:sz w:val="18"/>
                <w:szCs w:val="18"/>
                <w:lang w:eastAsia="en-US"/>
              </w:rPr>
            </w:r>
          </w:p>
        </w:tc>
      </w:tr>
      <w:tr>
        <w:trPr>
          <w:trHeight w:val="912" w:hRule="atLeast"/>
        </w:trPr>
        <w:tc>
          <w:tcPr>
            <w:tcW w:w="10064"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jc w:val="both"/>
              <w:rPr/>
            </w:pPr>
            <w:r>
              <w:rPr>
                <w:rFonts w:eastAsia="Calibri" w:cs="Arial" w:ascii="Arial" w:hAnsi="Arial"/>
                <w:b/>
                <w:sz w:val="18"/>
                <w:szCs w:val="18"/>
                <w:lang w:eastAsia="en-US"/>
              </w:rPr>
              <w:t>in qualità di:</w:t>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mc:AlternateContent>
                <mc:Choice Requires="wps">
                  <w:drawing>
                    <wp:anchor behindDoc="0" distT="0" distB="0" distL="0" distR="0" simplePos="0" locked="0" layoutInCell="1" allowOverlap="1" relativeHeight="4">
                      <wp:simplePos x="0" y="0"/>
                      <wp:positionH relativeFrom="column">
                        <wp:posOffset>1905</wp:posOffset>
                      </wp:positionH>
                      <wp:positionV relativeFrom="paragraph">
                        <wp:posOffset>132080</wp:posOffset>
                      </wp:positionV>
                      <wp:extent cx="163830" cy="163830"/>
                      <wp:effectExtent l="0" t="0" r="0" b="0"/>
                      <wp:wrapNone/>
                      <wp:docPr id="1" name="Forma2"/>
                      <a:graphic xmlns:a="http://schemas.openxmlformats.org/drawingml/2006/main">
                        <a:graphicData uri="http://schemas.microsoft.com/office/word/2010/wordprocessingShape">
                          <wps:wsp>
                            <wps:cNvSpPr/>
                            <wps:spPr>
                              <a:xfrm>
                                <a:off x="0" y="0"/>
                                <a:ext cx="163800" cy="16380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2" path="m0,0l-2147483645,0l-2147483645,-2147483646l0,-2147483646xe" fillcolor="white" stroked="t" o:allowincell="t" style="position:absolute;margin-left:0.15pt;margin-top:10.4pt;width:12.85pt;height:12.85pt;mso-wrap-style:none;v-text-anchor:middle">
                      <v:fill o:detectmouseclick="t" type="solid" color2="black"/>
                      <v:stroke color="black" joinstyle="round" endcap="flat"/>
                      <w10:wrap type="none"/>
                    </v:rect>
                  </w:pict>
                </mc:Fallback>
              </mc:AlternateContent>
            </w:r>
          </w:p>
          <w:p>
            <w:pPr>
              <w:pStyle w:val="Normal"/>
              <w:widowControl w:val="false"/>
              <w:tabs>
                <w:tab w:val="clear" w:pos="708"/>
                <w:tab w:val="left" w:pos="1418" w:leader="none"/>
              </w:tabs>
              <w:jc w:val="both"/>
              <w:rPr/>
            </w:pPr>
            <w:r>
              <w:rPr>
                <w:rFonts w:eastAsia="Calibri" w:cs="Arial" w:ascii="Arial" w:hAnsi="Arial"/>
                <w:b/>
                <w:sz w:val="18"/>
                <w:szCs w:val="18"/>
                <w:lang w:eastAsia="en-US"/>
              </w:rPr>
              <w:t xml:space="preserve">         </w:t>
            </w:r>
            <w:r>
              <w:rPr>
                <w:rFonts w:eastAsia="Calibri" w:cs="Arial" w:ascii="Arial" w:hAnsi="Arial"/>
                <w:b/>
                <w:sz w:val="18"/>
                <w:szCs w:val="18"/>
                <w:lang w:eastAsia="en-US"/>
              </w:rPr>
              <w:t>persona fisica</w:t>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tabs>
                <w:tab w:val="clear" w:pos="708"/>
                <w:tab w:val="left" w:pos="1418" w:leader="none"/>
              </w:tabs>
              <w:jc w:val="both"/>
              <w:rPr/>
            </w:pPr>
            <w:r>
              <w:rPr>
                <w:rFonts w:eastAsia="Calibri" w:cs="Arial" w:ascii="Arial" w:hAnsi="Arial"/>
                <w:b w:val="false"/>
                <w:bCs w:val="false"/>
                <w:sz w:val="18"/>
                <w:szCs w:val="18"/>
                <w:lang w:eastAsia="en-US"/>
              </w:rPr>
              <w:t>Indirizzo residenza:</w:t>
            </w:r>
            <w:r>
              <w:rPr>
                <w:rFonts w:eastAsia="Calibri" w:cs="Arial" w:ascii="Arial" w:hAnsi="Arial"/>
                <w:b/>
                <w:sz w:val="18"/>
                <w:szCs w:val="18"/>
                <w:lang w:eastAsia="en-US"/>
              </w:rPr>
              <w:t xml:space="preserve"> _______________________________________________________________________________</w:t>
            </w:r>
          </w:p>
          <w:p>
            <w:pPr>
              <w:pStyle w:val="Normal"/>
              <w:widowControl w:val="false"/>
              <w:tabs>
                <w:tab w:val="clear" w:pos="708"/>
                <w:tab w:val="left" w:pos="1418" w:leader="none"/>
              </w:tabs>
              <w:jc w:val="both"/>
              <w:rPr>
                <w:b w:val="false"/>
                <w:b w:val="false"/>
                <w:bCs w:val="false"/>
              </w:rPr>
            </w:pPr>
            <w:r>
              <w:rPr>
                <w:rFonts w:eastAsia="Calibri" w:cs="Arial" w:ascii="Arial" w:hAnsi="Arial"/>
                <w:b w:val="false"/>
                <w:bCs w:val="false"/>
                <w:sz w:val="18"/>
                <w:szCs w:val="18"/>
                <w:lang w:eastAsia="en-US"/>
              </w:rPr>
              <w:t>Codice fiscale:</w:t>
            </w:r>
            <w:r>
              <w:rPr>
                <w:rFonts w:eastAsia="Calibri" w:cs="Arial" w:ascii="Arial" w:hAnsi="Arial"/>
                <w:b/>
                <w:bCs w:val="false"/>
                <w:sz w:val="18"/>
                <w:szCs w:val="18"/>
                <w:lang w:eastAsia="en-US"/>
              </w:rPr>
              <w:t xml:space="preserve"> ___________________________________________________________________________________</w:t>
            </w:r>
          </w:p>
          <w:p>
            <w:pPr>
              <w:pStyle w:val="Normal"/>
              <w:widowControl w:val="false"/>
              <w:tabs>
                <w:tab w:val="clear" w:pos="708"/>
                <w:tab w:val="left" w:pos="1418" w:leader="none"/>
              </w:tabs>
              <w:jc w:val="both"/>
              <w:rPr>
                <w:b w:val="false"/>
                <w:b w:val="false"/>
                <w:bCs w:val="false"/>
              </w:rPr>
            </w:pPr>
            <w:r>
              <w:rPr>
                <w:rFonts w:eastAsia="Calibri" w:cs="Arial" w:ascii="Arial" w:hAnsi="Arial"/>
                <w:b w:val="false"/>
                <w:bCs w:val="false"/>
                <w:sz w:val="18"/>
                <w:szCs w:val="18"/>
                <w:lang w:eastAsia="en-US"/>
              </w:rPr>
              <w:t>Telefono: ____________________________________ Cell. ______________________________________________</w:t>
            </w:r>
          </w:p>
          <w:p>
            <w:pPr>
              <w:pStyle w:val="Normal"/>
              <w:widowControl w:val="false"/>
              <w:tabs>
                <w:tab w:val="clear" w:pos="708"/>
                <w:tab w:val="left" w:pos="1418" w:leader="none"/>
              </w:tabs>
              <w:jc w:val="both"/>
              <w:rPr>
                <w:b w:val="false"/>
                <w:b w:val="false"/>
                <w:bCs w:val="false"/>
              </w:rPr>
            </w:pPr>
            <w:r>
              <w:rPr>
                <w:rFonts w:eastAsia="Calibri" w:cs="Arial" w:ascii="Arial" w:hAnsi="Arial"/>
                <w:b w:val="false"/>
                <w:bCs w:val="false"/>
                <w:sz w:val="18"/>
                <w:szCs w:val="18"/>
                <w:lang w:eastAsia="en-US"/>
              </w:rPr>
              <w:t>Email: __________________________________________________________________________________________</w:t>
            </w:r>
          </w:p>
          <w:p>
            <w:pPr>
              <w:pStyle w:val="Normal"/>
              <w:widowControl w:val="false"/>
              <w:tabs>
                <w:tab w:val="clear" w:pos="708"/>
                <w:tab w:val="left" w:pos="1418" w:leader="none"/>
              </w:tabs>
              <w:jc w:val="both"/>
              <w:rPr/>
            </w:pPr>
            <w:r>
              <w:rPr>
                <w:rFonts w:eastAsia="Calibri" w:cs="Arial" w:ascii="Arial" w:hAnsi="Arial"/>
                <w:b w:val="false"/>
                <w:bCs w:val="false"/>
                <w:sz w:val="18"/>
                <w:szCs w:val="18"/>
                <w:lang w:eastAsia="en-US"/>
              </w:rPr>
              <w:t>PEC (cui inviare le comunicazioni) ____________________________________________________________________</w:t>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tc>
      </w:tr>
      <w:tr>
        <w:trPr>
          <w:trHeight w:val="1549" w:hRule="atLeast"/>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tabs>
                <w:tab w:val="clear" w:pos="708"/>
                <w:tab w:val="left" w:pos="1418" w:leader="none"/>
              </w:tabs>
              <w:jc w:val="both"/>
              <w:rPr/>
            </w:pPr>
            <w:r>
              <w:rPr>
                <w:rFonts w:eastAsia="Calibri" w:cs="Arial" w:ascii="Arial" w:hAnsi="Arial"/>
                <w:b/>
                <w:sz w:val="18"/>
                <w:szCs w:val="18"/>
                <w:lang w:eastAsia="en-US"/>
              </w:rPr>
              <w:t xml:space="preserve"> </w:t>
            </w:r>
            <w:r>
              <w:rPr>
                <w:rFonts w:eastAsia="Calibri" w:cs="Arial" w:ascii="Arial" w:hAnsi="Arial"/>
                <w:b/>
                <w:sz w:val="18"/>
                <w:szCs w:val="18"/>
                <w:lang w:eastAsia="en-US"/>
              </w:rPr>
              <w:t>in qualità di:</w:t>
            </w:r>
          </w:p>
          <w:p>
            <w:pPr>
              <w:pStyle w:val="Normal"/>
              <w:widowControl w:val="false"/>
              <w:tabs>
                <w:tab w:val="clear" w:pos="708"/>
                <w:tab w:val="left" w:pos="1418" w:leader="none"/>
              </w:tabs>
              <w:jc w:val="both"/>
              <w:rPr>
                <w:rFonts w:ascii="Arial" w:hAnsi="Arial" w:eastAsia="Calibri" w:cs="Arial"/>
                <w:i/>
                <w:i/>
                <w:sz w:val="16"/>
                <w:szCs w:val="16"/>
                <w:lang w:eastAsia="en-US"/>
              </w:rPr>
            </w:pPr>
            <w:r>
              <mc:AlternateContent>
                <mc:Choice Requires="wps">
                  <w:drawing>
                    <wp:anchor behindDoc="0" distT="0" distB="0" distL="0" distR="0" simplePos="0" locked="0" layoutInCell="1" allowOverlap="1" relativeHeight="5">
                      <wp:simplePos x="0" y="0"/>
                      <wp:positionH relativeFrom="column">
                        <wp:posOffset>1905</wp:posOffset>
                      </wp:positionH>
                      <wp:positionV relativeFrom="paragraph">
                        <wp:posOffset>86995</wp:posOffset>
                      </wp:positionV>
                      <wp:extent cx="163830" cy="163830"/>
                      <wp:effectExtent l="0" t="0" r="0" b="0"/>
                      <wp:wrapNone/>
                      <wp:docPr id="2" name="Forma2"/>
                      <a:graphic xmlns:a="http://schemas.openxmlformats.org/drawingml/2006/main">
                        <a:graphicData uri="http://schemas.microsoft.com/office/word/2010/wordprocessingShape">
                          <wps:wsp>
                            <wps:cNvSpPr/>
                            <wps:spPr>
                              <a:xfrm>
                                <a:off x="0" y="0"/>
                                <a:ext cx="163800" cy="16380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2" path="m0,0l-2147483645,0l-2147483645,-2147483646l0,-2147483646xe" fillcolor="white" stroked="t" o:allowincell="t" style="position:absolute;margin-left:0.15pt;margin-top:6.85pt;width:12.85pt;height:12.85pt;mso-wrap-style:none;v-text-anchor:middle">
                      <v:fill o:detectmouseclick="t" type="solid" color2="black"/>
                      <v:stroke color="black" joinstyle="round" endcap="flat"/>
                      <w10:wrap type="none"/>
                    </v:rect>
                  </w:pict>
                </mc:Fallback>
              </mc:AlternateContent>
            </w:r>
            <w:r>
              <w:rPr>
                <w:rFonts w:eastAsia="Calibri" w:cs="Arial" w:ascii="Arial" w:hAnsi="Arial"/>
                <w:b/>
                <w:i/>
                <w:sz w:val="18"/>
                <w:szCs w:val="18"/>
                <w:lang w:eastAsia="en-US"/>
              </w:rPr>
              <w:t xml:space="preserve">       </w:t>
            </w:r>
            <w:r>
              <w:rPr>
                <w:rFonts w:eastAsia="Calibri" w:cs="Arial" w:ascii="Arial" w:hAnsi="Arial"/>
                <w:b/>
                <w:i/>
                <w:sz w:val="18"/>
                <w:szCs w:val="18"/>
                <w:lang w:eastAsia="en-US"/>
              </w:rPr>
              <w:br/>
              <w:t xml:space="preserve">        legale rappresentante</w:t>
            </w:r>
          </w:p>
          <w:p>
            <w:pPr>
              <w:pStyle w:val="Normal"/>
              <w:widowControl w:val="false"/>
              <w:tabs>
                <w:tab w:val="clear" w:pos="708"/>
                <w:tab w:val="left" w:pos="1418" w:leader="none"/>
              </w:tabs>
              <w:spacing w:lineRule="auto" w:line="276" w:before="240" w:after="120"/>
              <w:jc w:val="both"/>
              <w:rPr/>
            </w:pPr>
            <w:r>
              <w:rPr>
                <w:rFonts w:eastAsia="Calibri" w:cs="Arial" w:ascii="Arial" w:hAnsi="Arial"/>
                <w:sz w:val="18"/>
                <w:szCs w:val="18"/>
                <w:lang w:eastAsia="en-US"/>
              </w:rPr>
              <w:t>Sede legale: Via/Piazza _____________________</w:t>
              <w:br/>
              <w:t>__________________________________________________________________________________</w:t>
            </w:r>
          </w:p>
          <w:p>
            <w:pPr>
              <w:pStyle w:val="Normal"/>
              <w:widowControl w:val="false"/>
              <w:ind w:left="0" w:right="0" w:firstLine="708"/>
              <w:rPr>
                <w:rFonts w:ascii="Arial" w:hAnsi="Arial" w:eastAsia="Calibri" w:cs="Arial"/>
                <w:sz w:val="18"/>
                <w:szCs w:val="18"/>
                <w:lang w:eastAsia="en-US"/>
              </w:rPr>
            </w:pPr>
            <w:r>
              <w:rPr>
                <w:rFonts w:eastAsia="Calibri" w:cs="Arial" w:ascii="Arial" w:hAnsi="Arial"/>
                <w:sz w:val="18"/>
                <w:szCs w:val="18"/>
                <w:lang w:eastAsia="en-US"/>
              </w:rPr>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tabs>
                <w:tab w:val="clear" w:pos="708"/>
                <w:tab w:val="left" w:pos="1418" w:leader="none"/>
              </w:tabs>
              <w:jc w:val="both"/>
              <w:rPr>
                <w:rFonts w:ascii="Arial" w:hAnsi="Arial" w:eastAsia="Calibri" w:cs="Arial"/>
                <w:b/>
                <w:b/>
                <w:sz w:val="18"/>
                <w:szCs w:val="18"/>
                <w:lang w:eastAsia="en-US"/>
              </w:rPr>
            </w:pPr>
            <w:r>
              <w:rPr>
                <w:rFonts w:eastAsia="Calibri" w:cs="Arial" w:ascii="Arial" w:hAnsi="Arial"/>
                <w:b/>
                <w:sz w:val="18"/>
                <w:szCs w:val="18"/>
                <w:lang w:eastAsia="en-US"/>
              </w:rPr>
              <w:t>della _________________________________________________</w:t>
            </w:r>
          </w:p>
          <w:p>
            <w:pPr>
              <w:pStyle w:val="Normal"/>
              <w:widowControl w:val="false"/>
              <w:tabs>
                <w:tab w:val="clear" w:pos="708"/>
                <w:tab w:val="left" w:pos="1418" w:leader="none"/>
              </w:tabs>
              <w:jc w:val="center"/>
              <w:rPr>
                <w:rFonts w:ascii="Arial" w:hAnsi="Arial" w:eastAsia="Calibri" w:cs="Arial"/>
                <w:i/>
                <w:i/>
                <w:sz w:val="16"/>
                <w:szCs w:val="16"/>
                <w:lang w:eastAsia="en-US"/>
              </w:rPr>
            </w:pPr>
            <w:r>
              <w:rPr>
                <w:rFonts w:eastAsia="Calibri" w:cs="Arial" w:ascii="Arial" w:hAnsi="Arial"/>
                <w:i/>
                <w:sz w:val="16"/>
                <w:szCs w:val="16"/>
                <w:lang w:eastAsia="en-US"/>
              </w:rPr>
              <w:t>(denominazione organismo proponente)</w:t>
            </w:r>
          </w:p>
          <w:p>
            <w:pPr>
              <w:pStyle w:val="Normal"/>
              <w:widowControl w:val="false"/>
              <w:tabs>
                <w:tab w:val="clear" w:pos="708"/>
                <w:tab w:val="left" w:pos="1418" w:leader="none"/>
              </w:tabs>
              <w:jc w:val="center"/>
              <w:rPr>
                <w:rFonts w:ascii="Arial" w:hAnsi="Arial" w:eastAsia="Calibri" w:cs="Arial"/>
                <w:i/>
                <w:i/>
                <w:sz w:val="16"/>
                <w:szCs w:val="16"/>
                <w:lang w:eastAsia="en-US"/>
              </w:rPr>
            </w:pPr>
            <w:r>
              <w:rPr>
                <w:rFonts w:eastAsia="Calibri" w:cs="Arial" w:ascii="Arial" w:hAnsi="Arial"/>
                <w:i/>
                <w:sz w:val="16"/>
                <w:szCs w:val="16"/>
                <w:lang w:eastAsia="en-US"/>
              </w:rPr>
            </w:r>
          </w:p>
          <w:p>
            <w:pPr>
              <w:pStyle w:val="Normal"/>
              <w:widowControl w:val="false"/>
              <w:tabs>
                <w:tab w:val="clear" w:pos="708"/>
                <w:tab w:val="left" w:pos="1418" w:leader="none"/>
              </w:tabs>
              <w:spacing w:lineRule="auto" w:line="276" w:before="240" w:after="120"/>
              <w:jc w:val="both"/>
              <w:rPr>
                <w:rFonts w:ascii="Arial" w:hAnsi="Arial" w:eastAsia="Calibri" w:cs="Arial"/>
                <w:b/>
                <w:b/>
                <w:sz w:val="18"/>
                <w:szCs w:val="18"/>
                <w:lang w:eastAsia="en-US"/>
              </w:rPr>
            </w:pPr>
            <w:r>
              <w:rPr>
                <w:rFonts w:eastAsia="Calibri" w:cs="Arial" w:ascii="Arial" w:hAnsi="Arial"/>
                <w:b/>
                <w:sz w:val="18"/>
                <w:szCs w:val="18"/>
                <w:lang w:eastAsia="en-US"/>
              </w:rPr>
            </w:r>
          </w:p>
          <w:p>
            <w:pPr>
              <w:pStyle w:val="Normal"/>
              <w:widowControl w:val="false"/>
              <w:rPr>
                <w:rFonts w:ascii="Arial" w:hAnsi="Arial" w:eastAsia="Calibri" w:cs="Arial"/>
                <w:sz w:val="18"/>
                <w:szCs w:val="18"/>
                <w:lang w:eastAsia="en-US"/>
              </w:rPr>
            </w:pPr>
            <w:r>
              <w:rPr>
                <w:rFonts w:eastAsia="Calibri" w:cs="Arial" w:ascii="Arial" w:hAnsi="Arial"/>
                <w:sz w:val="18"/>
                <w:szCs w:val="18"/>
                <w:lang w:eastAsia="en-US"/>
              </w:rPr>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n</w:t>
            </w:r>
            <w:r>
              <w:rPr>
                <w:rFonts w:eastAsia="Calibri" w:cs="Arial" w:ascii="Arial" w:hAnsi="Arial"/>
                <w:sz w:val="18"/>
                <w:szCs w:val="18"/>
                <w:lang w:eastAsia="en-US"/>
              </w:rPr>
              <w:t xml:space="preserve">.___________         </w:t>
            </w:r>
            <w:r>
              <w:rPr>
                <w:rFonts w:eastAsia="Calibri" w:cs="Arial" w:ascii="Arial" w:hAnsi="Arial"/>
                <w:b/>
                <w:sz w:val="18"/>
                <w:szCs w:val="18"/>
                <w:lang w:eastAsia="en-US"/>
              </w:rPr>
              <w:t xml:space="preserve">cap </w:t>
            </w:r>
            <w:r>
              <w:rPr>
                <w:rFonts w:eastAsia="Calibri" w:cs="Arial" w:ascii="Arial" w:hAnsi="Arial"/>
                <w:sz w:val="18"/>
                <w:szCs w:val="18"/>
                <w:lang w:eastAsia="en-US"/>
              </w:rPr>
              <w:t>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città</w:t>
            </w:r>
            <w:r>
              <w:rPr>
                <w:rFonts w:eastAsia="Calibri" w:cs="Arial" w:ascii="Arial" w:hAnsi="Arial"/>
                <w:sz w:val="18"/>
                <w:szCs w:val="18"/>
                <w:lang w:eastAsia="en-US"/>
              </w:rPr>
              <w:t xml:space="preserve"> ________________          </w:t>
            </w:r>
            <w:r>
              <w:rPr>
                <w:rFonts w:eastAsia="Calibri" w:cs="Arial" w:ascii="Arial" w:hAnsi="Arial"/>
                <w:b/>
                <w:sz w:val="18"/>
                <w:szCs w:val="18"/>
                <w:lang w:eastAsia="en-US"/>
              </w:rPr>
              <w:t>prov.</w:t>
            </w:r>
            <w:r>
              <w:rPr>
                <w:rFonts w:eastAsia="Calibri" w:cs="Arial" w:ascii="Arial" w:hAnsi="Arial"/>
                <w:sz w:val="18"/>
                <w:szCs w:val="18"/>
                <w:lang w:eastAsia="en-US"/>
              </w:rPr>
              <w:t xml:space="preserve"> ______________________</w:t>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P.I.</w:t>
            </w:r>
            <w:r>
              <w:rPr>
                <w:rFonts w:eastAsia="Calibri" w:cs="Arial" w:ascii="Arial" w:hAnsi="Arial"/>
                <w:sz w:val="18"/>
                <w:szCs w:val="18"/>
                <w:lang w:eastAsia="en-US"/>
              </w:rPr>
              <w:t xml:space="preserve"> ________________________________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C.F.</w:t>
            </w:r>
            <w:r>
              <w:rPr>
                <w:rFonts w:eastAsia="Calibri" w:cs="Arial" w:ascii="Arial" w:hAnsi="Arial"/>
                <w:sz w:val="18"/>
                <w:szCs w:val="18"/>
                <w:lang w:eastAsia="en-US"/>
              </w:rPr>
              <w:t xml:space="preserve"> ______________________________</w:t>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Tel.</w:t>
            </w:r>
            <w:r>
              <w:rPr>
                <w:rFonts w:eastAsia="Calibri" w:cs="Arial" w:ascii="Arial" w:hAnsi="Arial"/>
                <w:sz w:val="18"/>
                <w:szCs w:val="18"/>
                <w:lang w:eastAsia="en-US"/>
              </w:rPr>
              <w:t>________________________________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Cell.</w:t>
            </w:r>
            <w:r>
              <w:rPr>
                <w:rFonts w:eastAsia="Calibri" w:cs="Arial" w:ascii="Arial" w:hAnsi="Arial"/>
                <w:sz w:val="18"/>
                <w:szCs w:val="18"/>
                <w:lang w:eastAsia="en-US"/>
              </w:rPr>
              <w:t xml:space="preserve"> _____________________________</w:t>
            </w:r>
          </w:p>
        </w:tc>
      </w:tr>
      <w:tr>
        <w:trPr/>
        <w:tc>
          <w:tcPr>
            <w:tcW w:w="4344"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E mail</w:t>
            </w:r>
            <w:r>
              <w:rPr>
                <w:rFonts w:eastAsia="Calibri" w:cs="Arial" w:ascii="Arial" w:hAnsi="Arial"/>
                <w:sz w:val="18"/>
                <w:szCs w:val="18"/>
                <w:lang w:eastAsia="en-US"/>
              </w:rPr>
              <w:t xml:space="preserve"> ___________________________</w:t>
            </w:r>
          </w:p>
        </w:tc>
        <w:tc>
          <w:tcPr>
            <w:tcW w:w="5720"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tabs>
                <w:tab w:val="clear" w:pos="708"/>
                <w:tab w:val="left" w:pos="1418" w:leader="none"/>
              </w:tabs>
              <w:spacing w:lineRule="auto" w:line="276" w:before="240" w:after="120"/>
              <w:jc w:val="both"/>
              <w:rPr/>
            </w:pPr>
            <w:r>
              <w:rPr>
                <w:rFonts w:eastAsia="Calibri" w:cs="Arial" w:ascii="Arial" w:hAnsi="Arial"/>
                <w:b/>
                <w:sz w:val="18"/>
                <w:szCs w:val="18"/>
                <w:lang w:eastAsia="en-US"/>
              </w:rPr>
              <w:t>Pec</w:t>
            </w:r>
            <w:r>
              <w:rPr>
                <w:rFonts w:eastAsia="Calibri" w:cs="Arial" w:ascii="Arial" w:hAnsi="Arial"/>
                <w:sz w:val="18"/>
                <w:szCs w:val="18"/>
                <w:lang w:eastAsia="en-US"/>
              </w:rPr>
              <w:t xml:space="preserve"> (</w:t>
            </w:r>
            <w:r>
              <w:rPr>
                <w:rFonts w:cs="Arial" w:ascii="Arial" w:hAnsi="Arial"/>
                <w:b/>
                <w:sz w:val="18"/>
                <w:szCs w:val="18"/>
              </w:rPr>
              <w:t>cui inviare le comunicazioni):</w:t>
            </w:r>
          </w:p>
          <w:p>
            <w:pPr>
              <w:pStyle w:val="Normal"/>
              <w:widowControl w:val="false"/>
              <w:tabs>
                <w:tab w:val="clear" w:pos="708"/>
                <w:tab w:val="left" w:pos="1418" w:leader="none"/>
              </w:tabs>
              <w:spacing w:lineRule="auto" w:line="276" w:before="240" w:after="120"/>
              <w:jc w:val="both"/>
              <w:rPr/>
            </w:pPr>
            <w:r>
              <w:rPr>
                <w:rFonts w:eastAsia="Calibri" w:cs="Arial" w:ascii="Arial" w:hAnsi="Arial"/>
                <w:sz w:val="18"/>
                <w:szCs w:val="18"/>
                <w:lang w:eastAsia="en-US"/>
              </w:rPr>
              <w:t>______________________________________________________</w:t>
            </w:r>
          </w:p>
        </w:tc>
      </w:tr>
    </w:tbl>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Tahoma" w:hAnsi="Tahoma" w:cs="Tahoma"/>
          <w:sz w:val="22"/>
          <w:szCs w:val="22"/>
          <w:highlight w:val="white"/>
        </w:rPr>
      </w:pPr>
      <w:r>
        <w:rPr>
          <w:rFonts w:cs="Tahoma" w:ascii="Tahoma" w:hAnsi="Tahoma"/>
          <w:sz w:val="22"/>
          <w:szCs w:val="22"/>
          <w:highlight w:val="white"/>
        </w:rPr>
      </w:r>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pPr>
      <w:r>
        <w:rPr>
          <w:rFonts w:cs="Arial" w:ascii="Arial" w:hAnsi="Arial"/>
          <w:sz w:val="20"/>
          <w:szCs w:val="20"/>
          <w:highlight w:val="white"/>
        </w:rPr>
        <w:t>- presa conoscenza delle condizioni contenute nell’avviso pubblico pubblicato sull’Albo Pretorio del Comune di Formia;</w:t>
      </w:r>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pPr>
      <w:r>
        <w:rPr>
          <w:rFonts w:cs="Arial" w:ascii="Arial" w:hAnsi="Arial"/>
          <w:sz w:val="20"/>
          <w:szCs w:val="20"/>
          <w:highlight w:val="white"/>
        </w:rPr>
        <w:t>- letto il “</w:t>
      </w:r>
      <w:r>
        <w:rPr>
          <w:rFonts w:cs="Arial" w:ascii="Arial" w:hAnsi="Arial"/>
          <w:i/>
          <w:iCs/>
          <w:sz w:val="20"/>
          <w:szCs w:val="20"/>
          <w:highlight w:val="white"/>
        </w:rPr>
        <w:t>Regolamento comunale per la concessione di sovvenzioni, contributi, sussidi ed ausili finanziari a terzi</w:t>
      </w:r>
      <w:r>
        <w:rPr>
          <w:rFonts w:cs="Arial" w:ascii="Arial" w:hAnsi="Arial"/>
          <w:sz w:val="20"/>
          <w:szCs w:val="20"/>
          <w:highlight w:val="white"/>
        </w:rPr>
        <w:t xml:space="preserve">” approvato con Deliberazione di Consiglio comunale n. 55 del 01.03.1991 regolarmente pubblicato sul sito internet del Comune di Formia al link </w:t>
      </w:r>
      <w:hyperlink r:id="rId2">
        <w:r>
          <w:rPr>
            <w:rStyle w:val="CollegamentoInternet"/>
            <w:rFonts w:cs="Arial" w:ascii="Arial" w:hAnsi="Arial"/>
            <w:sz w:val="20"/>
            <w:szCs w:val="20"/>
            <w:highlight w:val="white"/>
          </w:rPr>
          <w:t>https://www.comune.formia.lt.it/sites/default/files/regolamenti/regolamento_comunale_su_concessioni_convenzioni_contributi_sussidi_ed_ausili_finanziari_a_terzi.pdf</w:t>
        </w:r>
      </w:hyperlink>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rFonts w:ascii="Arial" w:hAnsi="Arial" w:cs="Arial"/>
          <w:sz w:val="20"/>
          <w:szCs w:val="20"/>
        </w:rPr>
      </w:pPr>
      <w:r>
        <w:rPr>
          <w:rFonts w:cs="Arial" w:ascii="Arial" w:hAnsi="Arial"/>
          <w:sz w:val="20"/>
          <w:szCs w:val="20"/>
        </w:rPr>
      </w:r>
    </w:p>
    <w:p>
      <w:pPr>
        <w:pStyle w:val="Normal"/>
        <w:ind w:left="0" w:right="-142" w:hanging="0"/>
        <w:jc w:val="center"/>
        <w:rPr/>
      </w:pPr>
      <w:r>
        <w:rPr>
          <w:rFonts w:cs="Arial" w:ascii="Arial" w:hAnsi="Arial"/>
          <w:b/>
          <w:bCs/>
          <w:sz w:val="20"/>
          <w:szCs w:val="20"/>
        </w:rPr>
        <w:t>CHIEDE</w:t>
      </w:r>
    </w:p>
    <w:p>
      <w:pPr>
        <w:pStyle w:val="Normal"/>
        <w:ind w:left="0" w:right="-142" w:hanging="0"/>
        <w:rPr>
          <w:rFonts w:ascii="Arial" w:hAnsi="Arial" w:cs="Arial"/>
          <w:sz w:val="20"/>
          <w:szCs w:val="20"/>
        </w:rPr>
      </w:pPr>
      <w:r>
        <w:rPr>
          <w:rFonts w:cs="Arial" w:ascii="Arial" w:hAnsi="Arial"/>
          <w:sz w:val="20"/>
          <w:szCs w:val="20"/>
        </w:rPr>
      </w:r>
    </w:p>
    <w:p>
      <w:pPr>
        <w:pStyle w:val="Normal"/>
        <w:ind w:left="0" w:right="-142" w:hanging="0"/>
        <w:jc w:val="both"/>
        <w:rPr>
          <w:rFonts w:ascii="Arial" w:hAnsi="Arial" w:cs="Arial"/>
          <w:sz w:val="20"/>
          <w:szCs w:val="20"/>
          <w:highlight w:val="white"/>
        </w:rPr>
      </w:pPr>
      <w:r>
        <w:rPr>
          <w:rFonts w:cs="Arial" w:ascii="Arial" w:hAnsi="Arial"/>
          <w:sz w:val="20"/>
          <w:szCs w:val="20"/>
          <w:highlight w:val="white"/>
        </w:rPr>
        <w:t>di partecipare alla procedura indetta con Avviso Pubblico per la raccolta di manifestazioni di interesse relative a iniziative turistico-culturali, eventi e allestimenti da inserire nel programma del Natale a Formia 2026-2027, periodo 8 dicembre 2026-6 gennaio 2027 per la seguente Sezione:</w:t>
      </w:r>
    </w:p>
    <w:p>
      <w:pPr>
        <w:pStyle w:val="Normal"/>
        <w:ind w:left="0" w:right="-142" w:hanging="0"/>
        <w:jc w:val="both"/>
        <w:rPr>
          <w:rFonts w:ascii="Garamond" w:hAnsi="Garamond" w:cs="Arial"/>
          <w:b/>
          <w:b/>
          <w:sz w:val="24"/>
          <w:szCs w:val="24"/>
          <w:highlight w:val="white"/>
        </w:rPr>
      </w:pPr>
      <w:r>
        <w:rPr>
          <w:rFonts w:cs="Arial" w:ascii="Garamond" w:hAnsi="Garamond"/>
          <w:b/>
          <w:sz w:val="24"/>
          <w:szCs w:val="24"/>
          <w:highlight w:val="white"/>
        </w:rPr>
      </w:r>
    </w:p>
    <w:p>
      <w:pPr>
        <w:pStyle w:val="Normal"/>
        <w:ind w:left="0" w:right="-142" w:hanging="0"/>
        <w:jc w:val="both"/>
        <w:rPr>
          <w:rFonts w:ascii="Arial" w:hAnsi="Arial" w:cs="Arial"/>
          <w:sz w:val="20"/>
          <w:szCs w:val="20"/>
          <w:highlight w:val="white"/>
        </w:rPr>
      </w:pPr>
      <w:r>
        <w:rPr>
          <w:rFonts w:cs="Arial" w:ascii="Arial" w:hAnsi="Arial"/>
          <w:sz w:val="20"/>
          <w:szCs w:val="20"/>
          <w:highlight w:val="white"/>
        </w:rPr>
      </w:r>
    </w:p>
    <w:tbl>
      <w:tblPr>
        <w:tblW w:w="9219" w:type="dxa"/>
        <w:jc w:val="left"/>
        <w:tblInd w:w="49" w:type="dxa"/>
        <w:tblLayout w:type="fixed"/>
        <w:tblCellMar>
          <w:top w:w="55" w:type="dxa"/>
          <w:left w:w="47" w:type="dxa"/>
          <w:bottom w:w="55" w:type="dxa"/>
          <w:right w:w="55" w:type="dxa"/>
        </w:tblCellMar>
      </w:tblPr>
      <w:tblGrid>
        <w:gridCol w:w="2205"/>
        <w:gridCol w:w="7013"/>
      </w:tblGrid>
      <w:tr>
        <w:trPr/>
        <w:tc>
          <w:tcPr>
            <w:tcW w:w="2205" w:type="dxa"/>
            <w:tcBorders>
              <w:top w:val="single" w:sz="2" w:space="0" w:color="000000"/>
              <w:left w:val="single" w:sz="2" w:space="0" w:color="000000"/>
              <w:bottom w:val="single" w:sz="2" w:space="0" w:color="000000"/>
            </w:tcBorders>
            <w:shd w:fill="auto" w:val="clear"/>
          </w:tcPr>
          <w:p>
            <w:pPr>
              <w:pStyle w:val="Contenutotabella"/>
              <w:widowControl w:val="false"/>
              <w:jc w:val="center"/>
              <w:rPr>
                <w:b/>
                <w:b/>
                <w:bCs/>
              </w:rPr>
            </w:pPr>
            <w:r>
              <w:rPr>
                <w:rFonts w:ascii="Arial" w:hAnsi="Arial"/>
                <w:b/>
                <w:bCs/>
                <w:sz w:val="20"/>
                <w:szCs w:val="20"/>
              </w:rPr>
              <w:t>Sezione (A o B)</w:t>
            </w:r>
          </w:p>
        </w:tc>
        <w:tc>
          <w:tcPr>
            <w:tcW w:w="7013" w:type="dxa"/>
            <w:tcBorders>
              <w:top w:val="single" w:sz="2" w:space="0" w:color="000000"/>
              <w:left w:val="single" w:sz="2" w:space="0" w:color="000000"/>
              <w:bottom w:val="single" w:sz="2" w:space="0" w:color="000000"/>
              <w:right w:val="single" w:sz="2" w:space="0" w:color="000000"/>
            </w:tcBorders>
            <w:shd w:fill="auto" w:val="clear"/>
          </w:tcPr>
          <w:p>
            <w:pPr>
              <w:pStyle w:val="Contenutotabella"/>
              <w:widowControl w:val="false"/>
              <w:jc w:val="center"/>
              <w:rPr>
                <w:rFonts w:ascii="Arial" w:hAnsi="Arial"/>
                <w:sz w:val="20"/>
                <w:szCs w:val="20"/>
              </w:rPr>
            </w:pPr>
            <w:r>
              <w:rPr>
                <w:rFonts w:ascii="Arial" w:hAnsi="Arial"/>
                <w:b/>
                <w:bCs/>
                <w:sz w:val="20"/>
                <w:szCs w:val="20"/>
              </w:rPr>
              <w:t>A – Offerta per prestazione di servizio / B – Richiesta di contributo e/o benefici</w:t>
            </w:r>
          </w:p>
        </w:tc>
      </w:tr>
      <w:tr>
        <w:trPr/>
        <w:tc>
          <w:tcPr>
            <w:tcW w:w="2205" w:type="dxa"/>
            <w:tcBorders>
              <w:top w:val="single" w:sz="2" w:space="0" w:color="000000"/>
              <w:left w:val="single" w:sz="2" w:space="0" w:color="000000"/>
              <w:bottom w:val="single" w:sz="2" w:space="0" w:color="000000"/>
            </w:tcBorders>
            <w:shd w:fill="auto" w:val="clear"/>
          </w:tcPr>
          <w:p>
            <w:pPr>
              <w:pStyle w:val="Contenutotabella"/>
              <w:widowControl w:val="false"/>
              <w:jc w:val="center"/>
              <w:rPr>
                <w:rFonts w:ascii="Arial" w:hAnsi="Arial"/>
                <w:sz w:val="20"/>
                <w:szCs w:val="20"/>
              </w:rPr>
            </w:pPr>
            <w:r>
              <w:rPr>
                <w:rFonts w:ascii="Arial" w:hAnsi="Arial"/>
                <w:sz w:val="20"/>
                <w:szCs w:val="20"/>
              </w:rPr>
            </w:r>
          </w:p>
        </w:tc>
        <w:tc>
          <w:tcPr>
            <w:tcW w:w="7013" w:type="dxa"/>
            <w:tcBorders>
              <w:top w:val="single" w:sz="2" w:space="0" w:color="000000"/>
              <w:left w:val="single" w:sz="2" w:space="0" w:color="000000"/>
              <w:bottom w:val="single" w:sz="2" w:space="0" w:color="000000"/>
              <w:right w:val="single" w:sz="2" w:space="0" w:color="000000"/>
            </w:tcBorders>
            <w:shd w:fill="auto" w:val="clear"/>
          </w:tcPr>
          <w:p>
            <w:pPr>
              <w:pStyle w:val="Contenutotabella"/>
              <w:widowControl w:val="false"/>
              <w:jc w:val="center"/>
              <w:rPr>
                <w:rFonts w:ascii="Arial" w:hAnsi="Arial"/>
                <w:b w:val="false"/>
                <w:b w:val="false"/>
                <w:bCs w:val="false"/>
                <w:sz w:val="20"/>
                <w:szCs w:val="20"/>
              </w:rPr>
            </w:pPr>
            <w:r>
              <w:rPr>
                <w:rFonts w:ascii="Arial" w:hAnsi="Arial"/>
                <w:b w:val="false"/>
                <w:bCs w:val="false"/>
                <w:sz w:val="20"/>
                <w:szCs w:val="20"/>
              </w:rPr>
            </w:r>
          </w:p>
        </w:tc>
      </w:tr>
    </w:tbl>
    <w:p>
      <w:pPr>
        <w:pStyle w:val="Normal"/>
        <w:ind w:left="0" w:right="-142" w:hanging="0"/>
        <w:rPr>
          <w:rFonts w:ascii="Arial" w:hAnsi="Arial" w:cs="Arial"/>
          <w:sz w:val="20"/>
          <w:szCs w:val="20"/>
          <w:highlight w:val="white"/>
        </w:rPr>
      </w:pPr>
      <w:r>
        <w:rPr>
          <w:rFonts w:cs="Arial" w:ascii="Arial" w:hAnsi="Arial"/>
          <w:sz w:val="20"/>
          <w:szCs w:val="20"/>
          <w:highlight w:val="white"/>
        </w:rPr>
      </w:r>
    </w:p>
    <w:p>
      <w:pPr>
        <w:pStyle w:val="Normal"/>
        <w:jc w:val="both"/>
        <w:rPr>
          <w:rFonts w:ascii="Arial" w:hAnsi="Arial" w:cs="Arial"/>
          <w:sz w:val="20"/>
          <w:szCs w:val="20"/>
          <w:highlight w:val="white"/>
        </w:rPr>
      </w:pPr>
      <w:r>
        <w:rPr>
          <w:rFonts w:cs="Arial" w:ascii="Arial" w:hAnsi="Arial"/>
          <w:sz w:val="20"/>
          <w:szCs w:val="20"/>
          <w:highlight w:val="white"/>
        </w:rPr>
      </w:r>
    </w:p>
    <w:p>
      <w:pPr>
        <w:pStyle w:val="Normal"/>
        <w:jc w:val="both"/>
        <w:rPr/>
      </w:pPr>
      <w:r>
        <w:rPr>
          <w:rFonts w:cs="Arial" w:ascii="Arial" w:hAnsi="Arial"/>
          <w:sz w:val="20"/>
          <w:szCs w:val="20"/>
          <w:highlight w:val="white"/>
        </w:rPr>
        <w:t>A tal fine presenta la seguente proposta di progetto:</w:t>
      </w:r>
    </w:p>
    <w:p>
      <w:pPr>
        <w:pStyle w:val="Normal"/>
        <w:jc w:val="both"/>
        <w:rPr>
          <w:rFonts w:ascii="Arial" w:hAnsi="Arial" w:cs="Arial"/>
          <w:sz w:val="20"/>
          <w:szCs w:val="20"/>
          <w:highlight w:val="white"/>
        </w:rPr>
      </w:pPr>
      <w:r>
        <w:rPr>
          <w:rFonts w:cs="Arial" w:ascii="Arial" w:hAnsi="Arial"/>
          <w:sz w:val="20"/>
          <w:szCs w:val="20"/>
          <w:highlight w:val="white"/>
        </w:rPr>
        <w:t>__________________________________________________________________________________</w:t>
      </w:r>
    </w:p>
    <w:p>
      <w:pPr>
        <w:pStyle w:val="Normal"/>
        <w:jc w:val="center"/>
        <w:rPr>
          <w:rFonts w:ascii="Arial" w:hAnsi="Arial" w:cs="Arial"/>
          <w:i/>
          <w:i/>
          <w:sz w:val="16"/>
          <w:szCs w:val="16"/>
          <w:highlight w:val="white"/>
        </w:rPr>
      </w:pPr>
      <w:r>
        <w:rPr>
          <w:rFonts w:cs="Arial" w:ascii="Arial" w:hAnsi="Arial"/>
          <w:i/>
          <w:sz w:val="16"/>
          <w:szCs w:val="16"/>
          <w:highlight w:val="white"/>
        </w:rPr>
        <w:t xml:space="preserve"> </w:t>
      </w:r>
      <w:r>
        <w:rPr>
          <w:rFonts w:cs="Arial" w:ascii="Arial" w:hAnsi="Arial"/>
          <w:i/>
          <w:sz w:val="16"/>
          <w:szCs w:val="16"/>
          <w:highlight w:val="white"/>
        </w:rPr>
        <w:t>(denominazione proposta)</w:t>
      </w:r>
    </w:p>
    <w:p>
      <w:pPr>
        <w:pStyle w:val="Normal"/>
        <w:jc w:val="center"/>
        <w:rPr>
          <w:rFonts w:ascii="Arial" w:hAnsi="Arial" w:cs="Arial"/>
          <w:b/>
          <w:b/>
          <w:sz w:val="20"/>
          <w:szCs w:val="20"/>
          <w:highlight w:val="white"/>
          <w:u w:val="single"/>
        </w:rPr>
      </w:pPr>
      <w:r>
        <w:rPr>
          <w:rFonts w:cs="Arial" w:ascii="Arial" w:hAnsi="Arial"/>
          <w:b/>
          <w:sz w:val="20"/>
          <w:szCs w:val="20"/>
          <w:highlight w:val="white"/>
          <w:u w:val="single"/>
        </w:rPr>
      </w:r>
    </w:p>
    <w:p>
      <w:pPr>
        <w:pStyle w:val="Normal"/>
        <w:spacing w:lineRule="auto" w:line="360" w:before="240" w:after="0"/>
        <w:jc w:val="both"/>
        <w:rPr>
          <w:rFonts w:ascii="Arial" w:hAnsi="Arial" w:cs="Arial"/>
          <w:sz w:val="20"/>
          <w:szCs w:val="20"/>
          <w:highlight w:val="white"/>
        </w:rPr>
      </w:pPr>
      <w:r>
        <w:rPr>
          <w:rFonts w:cs="Arial" w:ascii="Arial" w:hAnsi="Arial"/>
          <w:sz w:val="20"/>
          <w:szCs w:val="20"/>
          <w:highlight w:val="white"/>
        </w:rPr>
        <w:t xml:space="preserve">e per l’effetto, ai sensi degli artt. 46 e 47 del D.P.R. n. 445 del 28/12/2000, consapevole delle sanzioni penali richiamate dall’art. 76 dello stesso D.P.R. n. 445/2000 per le ipotesi di falsità e di dichiarazioni mendaci, </w:t>
      </w:r>
    </w:p>
    <w:p>
      <w:pPr>
        <w:pStyle w:val="Normal"/>
        <w:jc w:val="center"/>
        <w:rPr>
          <w:rFonts w:ascii="Arial" w:hAnsi="Arial" w:cs="Arial"/>
          <w:b/>
          <w:b/>
          <w:bCs/>
          <w:sz w:val="20"/>
          <w:szCs w:val="20"/>
          <w:highlight w:val="white"/>
        </w:rPr>
      </w:pPr>
      <w:r>
        <w:rPr>
          <w:rFonts w:cs="Arial" w:ascii="Arial" w:hAnsi="Arial"/>
          <w:b/>
          <w:bCs/>
          <w:sz w:val="20"/>
          <w:szCs w:val="20"/>
          <w:highlight w:val="white"/>
        </w:rPr>
        <w:t>DICHIARA</w:t>
      </w:r>
    </w:p>
    <w:p>
      <w:pPr>
        <w:pStyle w:val="Normal"/>
        <w:jc w:val="center"/>
        <w:rPr>
          <w:rFonts w:ascii="Arial" w:hAnsi="Arial" w:cs="Arial"/>
          <w:sz w:val="20"/>
          <w:szCs w:val="20"/>
          <w:highlight w:val="white"/>
        </w:rPr>
      </w:pPr>
      <w:r>
        <w:rPr>
          <w:rFonts w:cs="Arial" w:ascii="Arial" w:hAnsi="Arial"/>
          <w:sz w:val="20"/>
          <w:szCs w:val="20"/>
          <w:highlight w:val="white"/>
        </w:rPr>
      </w:r>
    </w:p>
    <w:p>
      <w:pPr>
        <w:pStyle w:val="ListParagraph"/>
        <w:numPr>
          <w:ilvl w:val="0"/>
          <w:numId w:val="0"/>
        </w:numPr>
        <w:spacing w:before="120" w:after="60"/>
        <w:ind w:left="720" w:right="0" w:hanging="0"/>
        <w:jc w:val="both"/>
        <w:rPr/>
      </w:pPr>
      <w:r>
        <mc:AlternateContent>
          <mc:Choice Requires="wps">
            <w:drawing>
              <wp:anchor behindDoc="0" distT="0" distB="0" distL="0" distR="0" simplePos="0" locked="0" layoutInCell="0" allowOverlap="1" relativeHeight="6">
                <wp:simplePos x="0" y="0"/>
                <wp:positionH relativeFrom="column">
                  <wp:posOffset>1905</wp:posOffset>
                </wp:positionH>
                <wp:positionV relativeFrom="paragraph">
                  <wp:posOffset>74930</wp:posOffset>
                </wp:positionV>
                <wp:extent cx="163830" cy="163830"/>
                <wp:effectExtent l="0" t="0" r="0" b="0"/>
                <wp:wrapNone/>
                <wp:docPr id="3" name="Forma2"/>
                <a:graphic xmlns:a="http://schemas.openxmlformats.org/drawingml/2006/main">
                  <a:graphicData uri="http://schemas.microsoft.com/office/word/2010/wordprocessingShape">
                    <wps:wsp>
                      <wps:cNvSpPr/>
                      <wps:spPr>
                        <a:xfrm>
                          <a:off x="0" y="0"/>
                          <a:ext cx="163800" cy="16380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2" path="m0,0l-2147483645,0l-2147483645,-2147483646l0,-2147483646xe" fillcolor="white" stroked="t" o:allowincell="f" style="position:absolute;margin-left:0.15pt;margin-top:5.9pt;width:12.85pt;height:12.85pt;mso-wrap-style:none;v-text-anchor:middle">
                <v:fill o:detectmouseclick="t" type="solid" color2="black"/>
                <v:stroke color="black" joinstyle="round" endcap="flat"/>
                <w10:wrap type="none"/>
              </v:rect>
            </w:pict>
          </mc:Fallback>
        </mc:AlternateContent>
      </w:r>
      <w:r>
        <w:rPr>
          <w:rFonts w:cs="Arial" w:ascii="Arial" w:hAnsi="Arial"/>
          <w:sz w:val="20"/>
          <w:szCs w:val="20"/>
        </w:rPr>
        <w:t xml:space="preserve">      </w:t>
      </w:r>
      <w:r>
        <w:rPr>
          <w:rFonts w:cs="Arial" w:ascii="Arial" w:hAnsi="Arial"/>
          <w:sz w:val="20"/>
          <w:szCs w:val="20"/>
        </w:rPr>
        <w:t>di essere una persona fisica con esperienza nel settore culturale;</w:t>
      </w:r>
    </w:p>
    <w:p>
      <w:pPr>
        <w:pStyle w:val="ListParagraph"/>
        <w:spacing w:before="120" w:after="60"/>
        <w:ind w:left="708" w:right="0" w:hanging="0"/>
        <w:jc w:val="both"/>
        <w:rPr/>
      </w:pPr>
      <w:r>
        <mc:AlternateContent>
          <mc:Choice Requires="wps">
            <w:drawing>
              <wp:anchor behindDoc="0" distT="0" distB="0" distL="0" distR="0" simplePos="0" locked="0" layoutInCell="0" allowOverlap="1" relativeHeight="7">
                <wp:simplePos x="0" y="0"/>
                <wp:positionH relativeFrom="column">
                  <wp:posOffset>1905</wp:posOffset>
                </wp:positionH>
                <wp:positionV relativeFrom="paragraph">
                  <wp:posOffset>74930</wp:posOffset>
                </wp:positionV>
                <wp:extent cx="163830" cy="163830"/>
                <wp:effectExtent l="0" t="0" r="0" b="0"/>
                <wp:wrapNone/>
                <wp:docPr id="4" name="Forma2"/>
                <a:graphic xmlns:a="http://schemas.openxmlformats.org/drawingml/2006/main">
                  <a:graphicData uri="http://schemas.microsoft.com/office/word/2010/wordprocessingShape">
                    <wps:wsp>
                      <wps:cNvSpPr/>
                      <wps:spPr>
                        <a:xfrm>
                          <a:off x="0" y="0"/>
                          <a:ext cx="163800" cy="16380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2" path="m0,0l-2147483645,0l-2147483645,-2147483646l0,-2147483646xe" fillcolor="white" stroked="t" o:allowincell="f" style="position:absolute;margin-left:0.15pt;margin-top:5.9pt;width:12.85pt;height:12.85pt;mso-wrap-style:none;v-text-anchor:middle">
                <v:fill o:detectmouseclick="t" type="solid" color2="black"/>
                <v:stroke color="black" joinstyle="round" endcap="flat"/>
                <w10:wrap type="none"/>
              </v:rect>
            </w:pict>
          </mc:Fallback>
        </mc:AlternateContent>
      </w:r>
      <w:r>
        <w:rPr>
          <w:rFonts w:cs="Arial" w:ascii="Arial" w:hAnsi="Arial"/>
          <w:sz w:val="20"/>
          <w:szCs w:val="20"/>
        </w:rPr>
        <w:t xml:space="preserve">      </w:t>
      </w:r>
      <w:r>
        <w:rPr>
          <w:rFonts w:cs="Arial" w:ascii="Arial" w:hAnsi="Arial"/>
          <w:sz w:val="20"/>
          <w:szCs w:val="20"/>
        </w:rPr>
        <w:t xml:space="preserve">di essere un organismo operante nel settore degli eventi turistico-culturali, dell’arte, dello spettacolo, delle attività ludico-ricreative o degli allestimenti natalizi che non è partecipato a vario titolo da soggetti pubblici ed è legalmente costituito </w:t>
      </w:r>
      <w:r>
        <w:rPr>
          <w:rFonts w:eastAsia="Calibri" w:cs="Arial" w:ascii="Arial" w:hAnsi="Arial"/>
          <w:sz w:val="20"/>
          <w:szCs w:val="20"/>
          <w:lang w:eastAsia="en-US"/>
        </w:rPr>
        <w:t>secondo le previsioni normative</w:t>
      </w:r>
      <w:r>
        <w:rPr>
          <w:rFonts w:cs="Arial" w:ascii="Arial" w:hAnsi="Arial"/>
          <w:sz w:val="20"/>
          <w:szCs w:val="20"/>
        </w:rPr>
        <w:t>;</w:t>
      </w:r>
    </w:p>
    <w:p>
      <w:pPr>
        <w:pStyle w:val="ListParagraph"/>
        <w:widowControl/>
        <w:numPr>
          <w:ilvl w:val="0"/>
          <w:numId w:val="2"/>
        </w:numPr>
        <w:suppressAutoHyphens w:val="true"/>
        <w:overflowPunct w:val="false"/>
        <w:bidi w:val="0"/>
        <w:spacing w:before="120" w:after="60"/>
        <w:ind w:left="737" w:right="0" w:hanging="454"/>
        <w:jc w:val="both"/>
        <w:rPr/>
      </w:pPr>
      <w:r>
        <w:rPr>
          <w:rFonts w:cs="Arial" w:ascii="Arial" w:hAnsi="Arial"/>
          <w:sz w:val="20"/>
          <w:szCs w:val="20"/>
        </w:rPr>
        <w:t>di essere in regola con i versamenti e gli adempimenti previdenziali, assistenziali e assicurativi previsti dalla normativa vigente;</w:t>
      </w:r>
    </w:p>
    <w:p>
      <w:pPr>
        <w:pStyle w:val="ListParagraph"/>
        <w:widowControl/>
        <w:numPr>
          <w:ilvl w:val="0"/>
          <w:numId w:val="2"/>
        </w:numPr>
        <w:suppressAutoHyphens w:val="true"/>
        <w:overflowPunct w:val="false"/>
        <w:bidi w:val="0"/>
        <w:spacing w:before="120" w:after="60"/>
        <w:ind w:left="737" w:right="0" w:hanging="454"/>
        <w:jc w:val="both"/>
        <w:rPr/>
      </w:pPr>
      <w:r>
        <w:rPr>
          <w:rFonts w:cs="Arial" w:ascii="Arial" w:hAnsi="Arial"/>
          <w:sz w:val="20"/>
          <w:szCs w:val="20"/>
        </w:rPr>
        <w:t>di non incorrere in alcuna delle cause di esclusione di cui agli artt. 94 e 95 del D.Lgs. 31 marzo 2023, n. 36 (Codice dei contratti pubblici);</w:t>
      </w:r>
    </w:p>
    <w:p>
      <w:pPr>
        <w:pStyle w:val="ListParagraph"/>
        <w:widowControl/>
        <w:numPr>
          <w:ilvl w:val="0"/>
          <w:numId w:val="2"/>
        </w:numPr>
        <w:suppressAutoHyphens w:val="true"/>
        <w:overflowPunct w:val="false"/>
        <w:bidi w:val="0"/>
        <w:spacing w:before="120" w:after="60"/>
        <w:ind w:left="737" w:right="0" w:hanging="454"/>
        <w:jc w:val="both"/>
        <w:rPr/>
      </w:pPr>
      <w:r>
        <w:rPr>
          <w:rFonts w:cs="Arial" w:ascii="Arial" w:hAnsi="Arial"/>
          <w:sz w:val="20"/>
          <w:szCs w:val="20"/>
        </w:rPr>
        <w:t>di non essere una forza politica o un’organizzazione sindacale;</w:t>
      </w:r>
    </w:p>
    <w:p>
      <w:pPr>
        <w:pStyle w:val="ListParagraph"/>
        <w:widowControl/>
        <w:numPr>
          <w:ilvl w:val="0"/>
          <w:numId w:val="2"/>
        </w:numPr>
        <w:suppressAutoHyphens w:val="true"/>
        <w:overflowPunct w:val="false"/>
        <w:bidi w:val="0"/>
        <w:spacing w:before="120" w:after="60"/>
        <w:ind w:left="737" w:right="0" w:hanging="454"/>
        <w:jc w:val="both"/>
        <w:rPr/>
      </w:pPr>
      <w:r>
        <w:rPr>
          <w:rFonts w:cs="Arial" w:ascii="Arial" w:hAnsi="Arial"/>
          <w:sz w:val="20"/>
          <w:szCs w:val="20"/>
        </w:rPr>
        <w:t>di non avere posizioni debitorie nei confronti del Comune di Formia;</w:t>
      </w:r>
    </w:p>
    <w:p>
      <w:pPr>
        <w:pStyle w:val="ListParagraph"/>
        <w:numPr>
          <w:ilvl w:val="0"/>
          <w:numId w:val="0"/>
        </w:numPr>
        <w:spacing w:before="120" w:after="60"/>
        <w:ind w:left="720" w:right="0" w:hanging="0"/>
        <w:jc w:val="both"/>
        <w:rPr>
          <w:rFonts w:ascii="Arial" w:hAnsi="Arial" w:cs="Arial"/>
          <w:sz w:val="20"/>
          <w:szCs w:val="20"/>
        </w:rPr>
      </w:pPr>
      <w:r>
        <w:rPr>
          <w:rFonts w:cs="Arial" w:ascii="Arial" w:hAnsi="Arial"/>
          <w:sz w:val="20"/>
          <w:szCs w:val="20"/>
        </w:rPr>
      </w:r>
    </w:p>
    <w:p>
      <w:pPr>
        <w:pStyle w:val="ListParagraph"/>
        <w:widowControl/>
        <w:numPr>
          <w:ilvl w:val="0"/>
          <w:numId w:val="2"/>
        </w:numPr>
        <w:suppressAutoHyphens w:val="true"/>
        <w:overflowPunct w:val="false"/>
        <w:bidi w:val="0"/>
        <w:spacing w:lineRule="auto" w:line="276" w:before="0" w:after="0"/>
        <w:ind w:left="737" w:right="0" w:hanging="454"/>
        <w:jc w:val="both"/>
        <w:rPr/>
      </w:pPr>
      <w:r>
        <w:rPr>
          <w:rFonts w:cs="Arial" w:ascii="Arial" w:hAnsi="Arial"/>
          <w:sz w:val="20"/>
          <w:szCs w:val="20"/>
        </w:rPr>
        <w:t>la persona fisica/organismo per il progetto proposto a valere sul presente Avviso:</w:t>
      </w:r>
    </w:p>
    <w:p>
      <w:pPr>
        <w:pStyle w:val="ListParagraph"/>
        <w:spacing w:lineRule="auto" w:line="276"/>
        <w:ind w:left="720" w:right="0" w:hanging="0"/>
        <w:jc w:val="both"/>
        <w:rPr>
          <w:rFonts w:ascii="Arial" w:hAnsi="Arial" w:cs="Arial"/>
          <w:sz w:val="20"/>
          <w:szCs w:val="20"/>
        </w:rPr>
      </w:pPr>
      <w:r>
        <w:rPr>
          <w:rFonts w:cs="Arial" w:ascii="Arial" w:hAnsi="Arial"/>
          <w:sz w:val="20"/>
          <w:szCs w:val="20"/>
        </w:rPr>
      </w:r>
    </w:p>
    <w:p>
      <w:pPr>
        <w:pStyle w:val="ListParagraph"/>
        <w:spacing w:lineRule="auto" w:line="276"/>
        <w:ind w:left="720" w:right="0" w:hanging="0"/>
        <w:jc w:val="both"/>
        <w:rPr>
          <w:rFonts w:ascii="Arial" w:hAnsi="Arial" w:cs="Arial"/>
          <w:sz w:val="20"/>
          <w:szCs w:val="20"/>
        </w:rPr>
      </w:pPr>
      <w:r>
        <mc:AlternateContent>
          <mc:Choice Requires="wps">
            <w:drawing>
              <wp:anchor behindDoc="0" distT="1270" distB="0" distL="1270" distR="0" simplePos="0" locked="0" layoutInCell="0" allowOverlap="1" relativeHeight="2">
                <wp:simplePos x="0" y="0"/>
                <wp:positionH relativeFrom="column">
                  <wp:posOffset>283845</wp:posOffset>
                </wp:positionH>
                <wp:positionV relativeFrom="paragraph">
                  <wp:posOffset>42545</wp:posOffset>
                </wp:positionV>
                <wp:extent cx="125095" cy="125095"/>
                <wp:effectExtent l="1270" t="1270" r="0" b="0"/>
                <wp:wrapNone/>
                <wp:docPr id="5" name="Forma1"/>
                <a:graphic xmlns:a="http://schemas.openxmlformats.org/drawingml/2006/main">
                  <a:graphicData uri="http://schemas.microsoft.com/office/word/2010/wordprocessingShape">
                    <wps:wsp>
                      <wps:cNvSpPr/>
                      <wps:spPr>
                        <a:xfrm>
                          <a:off x="0" y="0"/>
                          <a:ext cx="124920" cy="12492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1" path="m0,0l-2147483645,0l-2147483645,-2147483646l0,-2147483646xe" fillcolor="white" stroked="t" o:allowincell="f" style="position:absolute;margin-left:22.35pt;margin-top:3.35pt;width:9.8pt;height:9.8pt;mso-wrap-style:none;v-text-anchor:middle">
                <v:fill o:detectmouseclick="t" type="solid" color2="black"/>
                <v:stroke color="black" joinstyle="round" endcap="flat"/>
                <w10:wrap type="none"/>
              </v:rect>
            </w:pict>
          </mc:Fallback>
        </mc:AlternateContent>
      </w:r>
      <w:r>
        <w:rPr>
          <w:rFonts w:cs="Arial" w:ascii="Arial" w:hAnsi="Arial"/>
          <w:sz w:val="20"/>
          <w:szCs w:val="20"/>
        </w:rPr>
        <w:t>non ha ottenuto, né richiesto ulteriori contributi di altri enti pubblici;</w:t>
      </w:r>
    </w:p>
    <w:p>
      <w:pPr>
        <w:pStyle w:val="Normal"/>
        <w:widowControl/>
        <w:bidi w:val="0"/>
        <w:spacing w:lineRule="auto" w:line="276"/>
        <w:ind w:left="454" w:right="0" w:hanging="0"/>
        <w:jc w:val="both"/>
        <w:rPr>
          <w:rFonts w:ascii="Arial" w:hAnsi="Arial" w:cs="Arial"/>
          <w:sz w:val="20"/>
          <w:szCs w:val="20"/>
        </w:rPr>
      </w:pPr>
      <w:r>
        <w:rPr>
          <w:rFonts w:cs="Arial" w:ascii="Arial" w:hAnsi="Arial"/>
          <w:sz w:val="20"/>
          <w:szCs w:val="20"/>
        </w:rPr>
      </w:r>
    </w:p>
    <w:p>
      <w:pPr>
        <w:pStyle w:val="ListParagraph"/>
        <w:widowControl/>
        <w:overflowPunct w:val="false"/>
        <w:bidi w:val="0"/>
        <w:spacing w:lineRule="auto" w:line="276"/>
        <w:ind w:left="737" w:right="0" w:hanging="0"/>
        <w:jc w:val="both"/>
        <w:rPr/>
      </w:pPr>
      <w:r>
        <mc:AlternateContent>
          <mc:Choice Requires="wps">
            <w:drawing>
              <wp:anchor behindDoc="0" distT="1270" distB="0" distL="1270" distR="0" simplePos="0" locked="0" layoutInCell="0" allowOverlap="1" relativeHeight="3">
                <wp:simplePos x="0" y="0"/>
                <wp:positionH relativeFrom="column">
                  <wp:posOffset>283845</wp:posOffset>
                </wp:positionH>
                <wp:positionV relativeFrom="paragraph">
                  <wp:posOffset>5715</wp:posOffset>
                </wp:positionV>
                <wp:extent cx="125095" cy="125095"/>
                <wp:effectExtent l="1270" t="1270" r="0" b="0"/>
                <wp:wrapNone/>
                <wp:docPr id="6" name="Forma1"/>
                <a:graphic xmlns:a="http://schemas.openxmlformats.org/drawingml/2006/main">
                  <a:graphicData uri="http://schemas.microsoft.com/office/word/2010/wordprocessingShape">
                    <wps:wsp>
                      <wps:cNvSpPr/>
                      <wps:spPr>
                        <a:xfrm>
                          <a:off x="0" y="0"/>
                          <a:ext cx="124920" cy="12492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v:rect id="shape_0" ID="Forma1" path="m0,0l-2147483645,0l-2147483645,-2147483646l0,-2147483646xe" fillcolor="white" stroked="t" o:allowincell="f" style="position:absolute;margin-left:22.35pt;margin-top:0.45pt;width:9.8pt;height:9.8pt;mso-wrap-style:none;v-text-anchor:middle">
                <v:fill o:detectmouseclick="t" type="solid" color2="black"/>
                <v:stroke color="black" joinstyle="round" endcap="flat"/>
                <w10:wrap type="none"/>
              </v:rect>
            </w:pict>
          </mc:Fallback>
        </mc:AlternateContent>
      </w:r>
      <w:r>
        <w:rPr>
          <w:rFonts w:cs="Arial" w:ascii="Arial" w:hAnsi="Arial"/>
          <w:sz w:val="20"/>
          <w:szCs w:val="20"/>
        </w:rPr>
        <w:t>ha ottenuto o richiesto contributi (specificare quali)____________________________________</w:t>
        <w:br/>
        <w:t>____________________________________________________________________________</w:t>
        <w:br/>
        <w:t>____________________________________________________________________________</w:t>
      </w:r>
    </w:p>
    <w:p>
      <w:pPr>
        <w:pStyle w:val="ListParagraph"/>
        <w:widowControl/>
        <w:overflowPunct w:val="false"/>
        <w:bidi w:val="0"/>
        <w:spacing w:lineRule="auto" w:line="276"/>
        <w:ind w:left="737" w:right="0" w:hanging="0"/>
        <w:jc w:val="both"/>
        <w:rPr>
          <w:rFonts w:ascii="Arial" w:hAnsi="Arial" w:cs="Arial"/>
          <w:sz w:val="20"/>
          <w:szCs w:val="20"/>
        </w:rPr>
      </w:pPr>
      <w:r>
        <w:rPr>
          <w:rFonts w:cs="Arial" w:ascii="Arial" w:hAnsi="Arial"/>
          <w:sz w:val="20"/>
          <w:szCs w:val="20"/>
        </w:rPr>
      </w:r>
    </w:p>
    <w:p>
      <w:pPr>
        <w:pStyle w:val="ListParagraph"/>
        <w:widowControl/>
        <w:overflowPunct w:val="false"/>
        <w:bidi w:val="0"/>
        <w:spacing w:lineRule="auto" w:line="276"/>
        <w:ind w:left="737" w:right="0" w:hanging="0"/>
        <w:jc w:val="both"/>
        <w:rPr>
          <w:rFonts w:ascii="Arial" w:hAnsi="Arial" w:cs="Arial"/>
          <w:sz w:val="20"/>
          <w:szCs w:val="20"/>
        </w:rPr>
      </w:pPr>
      <w:r>
        <w:rPr>
          <w:rFonts w:cs="Arial" w:ascii="Arial" w:hAnsi="Arial"/>
          <w:sz w:val="20"/>
          <w:szCs w:val="20"/>
        </w:rPr>
      </w:r>
      <w:bookmarkStart w:id="0" w:name="_Hlk127972360"/>
      <w:bookmarkStart w:id="1" w:name="_Hlk127972360"/>
      <w:bookmarkEnd w:id="1"/>
    </w:p>
    <w:p>
      <w:pPr>
        <w:pStyle w:val="ListParagraph"/>
        <w:numPr>
          <w:ilvl w:val="0"/>
          <w:numId w:val="2"/>
        </w:numPr>
        <w:spacing w:lineRule="auto" w:line="276"/>
        <w:ind w:left="426" w:right="0" w:hanging="426"/>
        <w:jc w:val="both"/>
        <w:rPr>
          <w:rFonts w:ascii="Arial" w:hAnsi="Arial" w:cs="Arial"/>
          <w:sz w:val="20"/>
          <w:szCs w:val="20"/>
        </w:rPr>
      </w:pPr>
      <w:r>
        <w:rPr>
          <w:rFonts w:cs="Arial" w:ascii="Arial" w:hAnsi="Arial"/>
          <w:sz w:val="20"/>
          <w:szCs w:val="20"/>
        </w:rPr>
        <w:t>la persona fisica/l’organismo richiedente non incorre in cause di divieto, decadenza o sospensione previste dalla normativa antimafia vigente;</w:t>
      </w:r>
    </w:p>
    <w:p>
      <w:pPr>
        <w:pStyle w:val="ListParagraph"/>
        <w:numPr>
          <w:ilvl w:val="0"/>
          <w:numId w:val="2"/>
        </w:numPr>
        <w:spacing w:before="120" w:after="60"/>
        <w:ind w:left="425" w:right="0" w:hanging="360"/>
        <w:jc w:val="both"/>
        <w:rPr>
          <w:rFonts w:ascii="Arial" w:hAnsi="Arial" w:cs="Arial"/>
          <w:sz w:val="20"/>
          <w:szCs w:val="20"/>
        </w:rPr>
      </w:pPr>
      <w:r>
        <w:rPr>
          <w:rFonts w:cs="Arial" w:ascii="Arial" w:hAnsi="Arial"/>
          <w:sz w:val="20"/>
          <w:szCs w:val="20"/>
        </w:rPr>
        <w:t>ai fini di quanto disposto dalla legge 6 novembre 2012, n. 190, art. 1 comma 9, lettera e):</w:t>
      </w:r>
    </w:p>
    <w:p>
      <w:pPr>
        <w:pStyle w:val="ListParagraph"/>
        <w:numPr>
          <w:ilvl w:val="0"/>
          <w:numId w:val="3"/>
        </w:numPr>
        <w:spacing w:lineRule="auto" w:line="276" w:before="120" w:after="60"/>
        <w:ind w:left="720" w:right="0" w:hanging="360"/>
        <w:jc w:val="both"/>
        <w:rPr/>
      </w:pPr>
      <w:r>
        <w:rPr>
          <w:rFonts w:cs="Arial" w:ascii="Arial" w:hAnsi="Arial"/>
          <w:sz w:val="20"/>
          <w:szCs w:val="20"/>
        </w:rPr>
        <w:t>non è a diretta conoscenza della sussistenza di relazioni di parentela e/o affinità – entro il secondo grado – tra la persona fisica o i titolari, gli amministratori, i soci e i dipendenti dell’organismo partecipante e i dirigenti e i dipendenti del Comune di Formia;</w:t>
      </w:r>
    </w:p>
    <w:p>
      <w:pPr>
        <w:pStyle w:val="ListParagraph"/>
        <w:spacing w:lineRule="auto" w:line="276" w:before="120" w:after="60"/>
        <w:ind w:left="720" w:right="0" w:hanging="0"/>
        <w:jc w:val="both"/>
        <w:rPr>
          <w:rFonts w:ascii="Arial" w:hAnsi="Arial" w:cs="Arial"/>
          <w:sz w:val="20"/>
          <w:szCs w:val="20"/>
        </w:rPr>
      </w:pPr>
      <w:r>
        <w:rPr>
          <w:rFonts w:cs="Arial" w:ascii="Arial" w:hAnsi="Arial"/>
          <w:sz w:val="20"/>
          <w:szCs w:val="20"/>
        </w:rPr>
      </w:r>
    </w:p>
    <w:p>
      <w:pPr>
        <w:pStyle w:val="ListParagraph"/>
        <w:spacing w:lineRule="auto" w:line="276" w:before="120" w:after="60"/>
        <w:ind w:left="720" w:right="0" w:hanging="0"/>
        <w:jc w:val="both"/>
        <w:rPr>
          <w:rFonts w:ascii="Arial" w:hAnsi="Arial" w:cs="Arial"/>
          <w:sz w:val="20"/>
          <w:szCs w:val="20"/>
        </w:rPr>
      </w:pPr>
      <w:r>
        <w:rPr>
          <w:rFonts w:cs="Arial" w:ascii="Arial" w:hAnsi="Arial"/>
          <w:sz w:val="20"/>
          <w:szCs w:val="20"/>
        </w:rPr>
        <w:t>ovvero</w:t>
      </w:r>
    </w:p>
    <w:p>
      <w:pPr>
        <w:pStyle w:val="ListParagraph"/>
        <w:numPr>
          <w:ilvl w:val="0"/>
          <w:numId w:val="3"/>
        </w:numPr>
        <w:spacing w:lineRule="auto" w:line="276" w:before="120" w:after="60"/>
        <w:ind w:left="720" w:right="0" w:hanging="360"/>
        <w:jc w:val="both"/>
        <w:rPr>
          <w:rFonts w:ascii="Arial" w:hAnsi="Arial" w:cs="Arial"/>
          <w:sz w:val="20"/>
          <w:szCs w:val="20"/>
        </w:rPr>
      </w:pPr>
      <w:r>
        <w:rPr>
          <w:rFonts w:cs="Arial" w:ascii="Arial" w:hAnsi="Arial"/>
          <w:sz w:val="20"/>
          <w:szCs w:val="20"/>
        </w:rPr>
        <w:t>è a diretta conoscenza della sussistenza di relazioni di parentela e/o affinità – entro il secondo grado – tra la persona fisica o i titolari, gli amministratori, i soci e i dipendenti dell’organismo partecipante e i dirigenti e i dipendenti del Comune di Formia, specificando di seguito le generalità dei soggetti interessati ed i rispettivi dati anagrafici, nonché il grado di parentela e/o affinità:</w:t>
      </w:r>
    </w:p>
    <w:p>
      <w:pPr>
        <w:pStyle w:val="ListParagraph"/>
        <w:spacing w:before="120" w:after="60"/>
        <w:ind w:left="720" w:right="0" w:hanging="0"/>
        <w:jc w:val="both"/>
        <w:rPr>
          <w:rFonts w:ascii="Arial" w:hAnsi="Arial" w:cs="Arial"/>
          <w:sz w:val="20"/>
          <w:szCs w:val="20"/>
        </w:rPr>
      </w:pPr>
      <w:r>
        <w:rPr>
          <w:rFonts w:cs="Arial" w:ascii="Arial" w:hAnsi="Arial"/>
          <w:sz w:val="20"/>
          <w:szCs w:val="20"/>
        </w:rPr>
        <w:t>………………………………………………………………………………………………………………</w:t>
      </w:r>
    </w:p>
    <w:p>
      <w:pPr>
        <w:pStyle w:val="ListParagraph"/>
        <w:numPr>
          <w:ilvl w:val="0"/>
          <w:numId w:val="2"/>
        </w:numPr>
        <w:spacing w:lineRule="auto" w:line="276" w:before="120" w:after="60"/>
        <w:ind w:left="425" w:right="0" w:hanging="360"/>
        <w:jc w:val="both"/>
        <w:rPr/>
      </w:pPr>
      <w:r>
        <w:rPr>
          <w:rFonts w:cs="Arial" w:ascii="Arial" w:hAnsi="Arial"/>
          <w:sz w:val="20"/>
          <w:szCs w:val="20"/>
        </w:rPr>
        <w:t>la persona fisica/rappresentante del soggetto proponente non incorre in ipotesi di incompatibilità, cumulo di impieghi e incarichi come disciplinata dall’art. 53 comma 16-</w:t>
      </w:r>
      <w:r>
        <w:rPr>
          <w:rFonts w:cs="Arial" w:ascii="Arial" w:hAnsi="Arial"/>
          <w:i/>
          <w:sz w:val="20"/>
          <w:szCs w:val="20"/>
        </w:rPr>
        <w:t>ter</w:t>
      </w:r>
      <w:r>
        <w:rPr>
          <w:rFonts w:cs="Arial" w:ascii="Arial" w:hAnsi="Arial"/>
          <w:sz w:val="20"/>
          <w:szCs w:val="20"/>
        </w:rPr>
        <w:t xml:space="preserve"> del decreto legislativo 30 marzo 2001, n. 165 (ovvero non aver concluso contratti di lavoro subordinato o autonomo e comunque non aver conferito incarichi ai soggetti di cui al citato art. 53 comma 16-</w:t>
      </w:r>
      <w:r>
        <w:rPr>
          <w:rFonts w:cs="Arial" w:ascii="Arial" w:hAnsi="Arial"/>
          <w:i/>
          <w:sz w:val="20"/>
          <w:szCs w:val="20"/>
        </w:rPr>
        <w:t>ter</w:t>
      </w:r>
      <w:r>
        <w:rPr>
          <w:rFonts w:cs="Arial" w:ascii="Arial" w:hAnsi="Arial"/>
          <w:sz w:val="20"/>
          <w:szCs w:val="20"/>
        </w:rPr>
        <w:t xml:space="preserve"> [</w:t>
      </w:r>
      <w:r>
        <w:rPr>
          <w:rFonts w:cs="Arial" w:ascii="Arial" w:hAnsi="Arial"/>
          <w:i/>
          <w:sz w:val="20"/>
          <w:szCs w:val="20"/>
        </w:rPr>
        <w:t>ex dipendenti di pubbliche amministrazioni che, negli ultimi tre anni di servizio, hanno esercitato poteri autoritativi o negoziali per conto delle medesime pubbliche amministrazioni nei confronti dell’organismo partecipante destinatario dell’attività della pubblica amministrazione svolta attraverso i medesimi, ma anche ex dipendenti che pur non avendo esercitato concretamente ed effettivamente tali poteri, sono stati tuttavia competenti ad elaborare atti endoprocedimentali obbligatori quali pareri, certificazioni, perizie, etc… che hanno inciso in maniera determinante sul contenuto del provvedimento finale, ancorché redatto e sottoscritto dal funzionario dipendente</w:t>
      </w:r>
      <w:r>
        <w:rPr>
          <w:rFonts w:cs="Arial" w:ascii="Arial" w:hAnsi="Arial"/>
          <w:sz w:val="20"/>
          <w:szCs w:val="20"/>
        </w:rPr>
        <w:t>] per il triennio successivo alla cessazione del rapporto di pubblico impiego);</w:t>
      </w:r>
    </w:p>
    <w:p>
      <w:pPr>
        <w:pStyle w:val="ListParagraph"/>
        <w:numPr>
          <w:ilvl w:val="0"/>
          <w:numId w:val="2"/>
        </w:numPr>
        <w:spacing w:lineRule="auto" w:line="276" w:before="120" w:after="60"/>
        <w:ind w:left="425" w:right="0" w:hanging="360"/>
        <w:jc w:val="both"/>
        <w:rPr/>
      </w:pPr>
      <w:r>
        <w:rPr>
          <w:rFonts w:cs="Arial" w:ascii="Arial" w:hAnsi="Arial"/>
          <w:sz w:val="20"/>
          <w:szCs w:val="20"/>
        </w:rPr>
        <w:t>la persona fisica/rappresentante del soggetto proponente non incorre in fattispecie previste dalla normativa in materia di prevenzione e repressione della corruzione e dell’illegalità nella pubblica amministrazione;</w:t>
      </w:r>
    </w:p>
    <w:p>
      <w:pPr>
        <w:pStyle w:val="ListParagraph"/>
        <w:numPr>
          <w:ilvl w:val="0"/>
          <w:numId w:val="2"/>
        </w:numPr>
        <w:spacing w:lineRule="auto" w:line="276" w:before="120" w:after="60"/>
        <w:ind w:left="425" w:right="0" w:hanging="360"/>
        <w:jc w:val="both"/>
        <w:rPr/>
      </w:pPr>
      <w:r>
        <w:rPr>
          <w:rFonts w:cs="Arial" w:ascii="Arial" w:hAnsi="Arial"/>
          <w:sz w:val="20"/>
          <w:szCs w:val="20"/>
        </w:rPr>
        <w:t>la persona fisica/rappresentante del soggetto proponente non è destinatario di provvedimenti che limitano la possibilità di ricevere contributi o altre agevolazioni da Pubbliche Amministrazioni ai sensi delle norme vigenti;</w:t>
      </w:r>
    </w:p>
    <w:p>
      <w:pPr>
        <w:pStyle w:val="ListParagraph"/>
        <w:numPr>
          <w:ilvl w:val="0"/>
          <w:numId w:val="0"/>
        </w:numPr>
        <w:spacing w:lineRule="auto" w:line="276" w:before="120" w:after="60"/>
        <w:ind w:left="785" w:right="0" w:hanging="0"/>
        <w:jc w:val="both"/>
        <w:rPr>
          <w:b/>
          <w:b/>
          <w:bCs/>
        </w:rPr>
      </w:pPr>
      <w:r>
        <w:rPr>
          <w:rFonts w:cs="Arial" w:ascii="Arial" w:hAnsi="Arial"/>
          <w:b/>
          <w:bCs/>
          <w:sz w:val="20"/>
          <w:szCs w:val="20"/>
        </w:rPr>
        <w:t xml:space="preserve">Solo in caso di organismo costituito: </w:t>
      </w:r>
    </w:p>
    <w:p>
      <w:pPr>
        <w:pStyle w:val="ListParagraph"/>
        <w:numPr>
          <w:ilvl w:val="0"/>
          <w:numId w:val="2"/>
        </w:numPr>
        <w:spacing w:lineRule="auto" w:line="276" w:before="120" w:after="60"/>
        <w:ind w:left="65" w:right="0" w:hanging="0"/>
        <w:jc w:val="both"/>
        <w:rPr/>
      </w:pPr>
      <w:r>
        <w:rPr>
          <w:rFonts w:cs="Arial" w:ascii="Arial" w:hAnsi="Arial"/>
          <w:sz w:val="20"/>
          <w:szCs w:val="20"/>
        </w:rPr>
        <w:t>l’organismo non si trova in stato di liquidazione, ordinaria o coatta, o concordato preventivo o è sottoposto a procedure concorsuali, né ha in corso i relativi procedimenti di dichiarazione per gli organismi nei cui confronti si applica la legge fallimentare;</w:t>
      </w:r>
    </w:p>
    <w:p>
      <w:pPr>
        <w:pStyle w:val="ListParagraph"/>
        <w:numPr>
          <w:ilvl w:val="0"/>
          <w:numId w:val="2"/>
        </w:numPr>
        <w:spacing w:before="120" w:after="60"/>
        <w:ind w:left="425" w:right="0" w:hanging="360"/>
        <w:jc w:val="both"/>
        <w:rPr/>
      </w:pPr>
      <w:r>
        <w:rPr>
          <w:rFonts w:cs="Arial" w:ascii="Arial" w:hAnsi="Arial"/>
          <w:sz w:val="20"/>
          <w:szCs w:val="20"/>
        </w:rPr>
        <w:t>l’organismo:</w:t>
      </w:r>
    </w:p>
    <w:p>
      <w:pPr>
        <w:pStyle w:val="ListParagraph"/>
        <w:widowControl/>
        <w:numPr>
          <w:ilvl w:val="0"/>
          <w:numId w:val="0"/>
        </w:numPr>
        <w:overflowPunct w:val="false"/>
        <w:bidi w:val="0"/>
        <w:spacing w:before="120" w:after="60"/>
        <w:ind w:left="737" w:right="0" w:hanging="0"/>
        <w:jc w:val="both"/>
        <w:rPr/>
      </w:pPr>
      <w:r>
        <w:rPr>
          <w:rFonts w:cs="Arial" w:ascii="Arial" w:hAnsi="Arial"/>
          <w:sz w:val="20"/>
          <w:szCs w:val="20"/>
        </w:rPr>
        <w:t xml:space="preserve">□ </w:t>
      </w:r>
      <w:r>
        <w:rPr>
          <w:rFonts w:cs="Arial" w:ascii="Arial" w:hAnsi="Arial"/>
          <w:sz w:val="20"/>
          <w:szCs w:val="20"/>
        </w:rPr>
        <w:t xml:space="preserve">occupa lavoratori dipendenti o li ha occupati in passato e pertanto è soggetto all’obbligo di iscrizione ad apposita gestione previdenziale e contributiva; </w:t>
      </w:r>
    </w:p>
    <w:p>
      <w:pPr>
        <w:pStyle w:val="ListParagraph"/>
        <w:spacing w:before="120" w:after="60"/>
        <w:ind w:left="425" w:right="0" w:hanging="0"/>
        <w:jc w:val="both"/>
        <w:rPr>
          <w:rFonts w:ascii="Arial" w:hAnsi="Arial" w:cs="Arial"/>
          <w:sz w:val="20"/>
          <w:szCs w:val="20"/>
        </w:rPr>
      </w:pPr>
      <w:r>
        <w:rPr>
          <w:rFonts w:cs="Arial" w:ascii="Arial" w:hAnsi="Arial"/>
          <w:sz w:val="20"/>
          <w:szCs w:val="20"/>
        </w:rPr>
        <w:t xml:space="preserve">oppure </w:t>
      </w:r>
    </w:p>
    <w:p>
      <w:pPr>
        <w:pStyle w:val="ListParagraph"/>
        <w:widowControl/>
        <w:overflowPunct w:val="false"/>
        <w:bidi w:val="0"/>
        <w:spacing w:before="120" w:after="60"/>
        <w:ind w:left="737" w:right="0" w:hanging="0"/>
        <w:jc w:val="both"/>
        <w:rPr/>
      </w:pPr>
      <w:r>
        <w:rPr>
          <w:rFonts w:cs="Arial" w:ascii="Arial" w:hAnsi="Arial"/>
          <w:sz w:val="20"/>
          <w:szCs w:val="20"/>
        </w:rPr>
        <w:t xml:space="preserve">□ </w:t>
      </w:r>
      <w:r>
        <w:rPr>
          <w:rFonts w:cs="Arial" w:ascii="Arial" w:hAnsi="Arial"/>
          <w:sz w:val="20"/>
          <w:szCs w:val="20"/>
        </w:rPr>
        <w:t>l’organismo non occupa né ha occupato in passato lavoratori dipendenti e pertanto è esente dall’obbligo di iscrizione ad apposita gestione previdenziale e contributiva e non è tenuto alla presentazione del D.U.R.C.;</w:t>
      </w:r>
    </w:p>
    <w:p>
      <w:pPr>
        <w:pStyle w:val="ListParagraph"/>
        <w:widowControl/>
        <w:overflowPunct w:val="false"/>
        <w:bidi w:val="0"/>
        <w:spacing w:before="120" w:after="60"/>
        <w:ind w:left="708" w:right="0" w:hanging="0"/>
        <w:jc w:val="both"/>
        <w:rPr>
          <w:rFonts w:ascii="Arial" w:hAnsi="Arial" w:cs="Arial"/>
          <w:sz w:val="20"/>
          <w:szCs w:val="20"/>
        </w:rPr>
      </w:pPr>
      <w:r>
        <w:rPr>
          <w:rFonts w:cs="Arial" w:ascii="Arial" w:hAnsi="Arial"/>
          <w:sz w:val="20"/>
          <w:szCs w:val="20"/>
        </w:rPr>
      </w:r>
    </w:p>
    <w:p>
      <w:pPr>
        <w:pStyle w:val="ListParagraph"/>
        <w:widowControl/>
        <w:overflowPunct w:val="false"/>
        <w:bidi w:val="0"/>
        <w:spacing w:before="120" w:after="60"/>
        <w:ind w:left="708" w:right="0" w:hanging="0"/>
        <w:jc w:val="both"/>
        <w:rPr>
          <w:rFonts w:ascii="Arial" w:hAnsi="Arial" w:cs="Arial"/>
          <w:sz w:val="20"/>
          <w:szCs w:val="20"/>
        </w:rPr>
      </w:pPr>
      <w:r>
        <w:rPr>
          <w:rFonts w:cs="Arial" w:ascii="Arial" w:hAnsi="Arial"/>
          <w:sz w:val="20"/>
          <w:szCs w:val="20"/>
        </w:rPr>
        <w:t>la persona fisica/organismo:</w:t>
      </w:r>
    </w:p>
    <w:p>
      <w:pPr>
        <w:pStyle w:val="Normal"/>
        <w:widowControl/>
        <w:tabs>
          <w:tab w:val="clear" w:pos="708"/>
          <w:tab w:val="left" w:pos="8715" w:leader="none"/>
        </w:tabs>
        <w:overflowPunct w:val="false"/>
        <w:bidi w:val="0"/>
        <w:spacing w:lineRule="auto" w:line="276" w:before="120" w:after="60"/>
        <w:ind w:left="737" w:right="0" w:hanging="0"/>
        <w:jc w:val="center"/>
        <w:rPr>
          <w:rFonts w:ascii="Arial" w:hAnsi="Arial" w:cs="Arial"/>
          <w:sz w:val="20"/>
          <w:szCs w:val="20"/>
        </w:rPr>
      </w:pPr>
      <w:r>
        <w:rPr>
          <w:rFonts w:cs="Arial" w:ascii="Arial" w:hAnsi="Arial"/>
          <w:sz w:val="20"/>
          <w:szCs w:val="20"/>
        </w:rPr>
      </w:r>
    </w:p>
    <w:p>
      <w:pPr>
        <w:pStyle w:val="Normal"/>
        <w:widowControl/>
        <w:tabs>
          <w:tab w:val="clear" w:pos="708"/>
          <w:tab w:val="left" w:pos="8715" w:leader="none"/>
        </w:tabs>
        <w:overflowPunct w:val="false"/>
        <w:bidi w:val="0"/>
        <w:spacing w:lineRule="auto" w:line="276" w:before="120" w:after="60"/>
        <w:ind w:left="737" w:right="0" w:hanging="0"/>
        <w:jc w:val="center"/>
        <w:rPr>
          <w:rFonts w:ascii="Arial" w:hAnsi="Arial" w:cs="Arial"/>
          <w:sz w:val="20"/>
          <w:szCs w:val="20"/>
        </w:rPr>
      </w:pPr>
      <w:r>
        <w:rPr>
          <w:rFonts w:cs="Arial" w:ascii="Arial" w:hAnsi="Arial"/>
          <w:b/>
          <w:bCs/>
          <w:sz w:val="20"/>
          <w:szCs w:val="20"/>
          <w:highlight w:val="white"/>
        </w:rPr>
        <w:t>SI IMPEGNA</w:t>
      </w:r>
    </w:p>
    <w:p>
      <w:pPr>
        <w:pStyle w:val="Normal"/>
        <w:widowControl/>
        <w:tabs>
          <w:tab w:val="clear" w:pos="708"/>
          <w:tab w:val="left" w:pos="8715" w:leader="none"/>
        </w:tabs>
        <w:overflowPunct w:val="false"/>
        <w:bidi w:val="0"/>
        <w:spacing w:lineRule="auto" w:line="276" w:before="120" w:after="60"/>
        <w:ind w:left="737" w:right="0" w:hanging="0"/>
        <w:jc w:val="center"/>
        <w:rPr>
          <w:b/>
          <w:b/>
          <w:bCs/>
          <w:highlight w:val="white"/>
        </w:rPr>
      </w:pPr>
      <w:r>
        <w:rPr>
          <w:b/>
          <w:bCs/>
          <w:highlight w:val="white"/>
        </w:rPr>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non influenzare il procedimento amministrativo diretto a stabilire il contenuto dell’avviso pubblico o di altro atto equipollente al fine di condizionare le modalità di scelta delle proposte da parte dell’Amministrazione;</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 xml:space="preserve">a non corrispondere né promettere di corrispondere ad alcuno, direttamente o tramite terzi ivi compresi i soggetti collegati o controllati, somme di denaro o altra utilità finalizzate a favorire la propria posizione nell’ambito dell’intera procedura; </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non offrire regali o vantaggi economici o altra utilità al personale dipendente del Comune di Formia;</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segnalare all’Amministrazione qualsiasi illecita richiesta o pretesa da parte dei dipendenti della stessa o di chiunque possa influenzare le decisioni relative all’intera procedura;</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evitare comportamenti e dichiarazioni pubbliche, anche dei propri dipendenti, consulenti, collaboratori, che possano nuocere all’immagine del Comune di Formia, dei dipendenti e degli Amministratori, in tutte le fasi della procedura;</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ad adempiere agli obblighi fiscali e contributivi;</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rispettare le disposizioni vigenti in materia di sicurezza sul lavoro;</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 xml:space="preserve">a reperire i necessari permessi di legge previsti per lo svolgimento di attività di pubblico spettacolo e del corretto uso dei luoghi, nel rispetto della normativa vigente, nonché di tutti gli altri titoli amministrativi di abilitazione che si rendessero necessari; </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 xml:space="preserve">a rispettare le prescrizioni per l’accessibilità di cui al D.P.R. 503/96; </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a rispettare la normativa vigente in materia di protezione dei diritti d’autore e di altri diritti ove richiesto;</w:t>
      </w:r>
    </w:p>
    <w:p>
      <w:pPr>
        <w:pStyle w:val="Normal"/>
        <w:numPr>
          <w:ilvl w:val="0"/>
          <w:numId w:val="4"/>
        </w:numPr>
        <w:tabs>
          <w:tab w:val="clear" w:pos="708"/>
          <w:tab w:val="left" w:pos="8715" w:leader="none"/>
        </w:tabs>
        <w:spacing w:lineRule="auto" w:line="276" w:before="0" w:after="120"/>
        <w:jc w:val="both"/>
        <w:rPr/>
      </w:pPr>
      <w:r>
        <w:rPr>
          <w:rFonts w:cs="Arial" w:ascii="Arial" w:hAnsi="Arial"/>
          <w:sz w:val="20"/>
          <w:szCs w:val="20"/>
        </w:rPr>
        <w:t>(in caso di contributi/benefici) a rispettare le disposizioni in materia di safety e security per il governo e la gestione delle singole manifestazioni;</w:t>
      </w:r>
    </w:p>
    <w:p>
      <w:pPr>
        <w:pStyle w:val="Normal"/>
        <w:spacing w:before="0" w:after="120"/>
        <w:jc w:val="both"/>
        <w:rPr/>
      </w:pPr>
      <w:r>
        <w:rPr>
          <w:rFonts w:cs="Arial" w:ascii="Arial" w:hAnsi="Arial"/>
          <w:sz w:val="20"/>
          <w:szCs w:val="20"/>
          <w:u w:val="single"/>
        </w:rPr>
        <w:t>ad accettare e assumere gli impegni e gli oneri relativi alla Sezione prescelta, come previsti dall’Avviso Pubblico.</w:t>
      </w:r>
      <w:r>
        <w:rPr>
          <w:rFonts w:cs="Arial" w:ascii="Arial" w:hAnsi="Arial"/>
          <w:sz w:val="22"/>
          <w:szCs w:val="22"/>
        </w:rPr>
        <w:t xml:space="preserve">   </w:t>
      </w:r>
    </w:p>
    <w:p>
      <w:pPr>
        <w:pStyle w:val="Normal"/>
        <w:spacing w:before="0" w:after="120"/>
        <w:jc w:val="both"/>
        <w:rPr>
          <w:rFonts w:ascii="Arial" w:hAnsi="Arial" w:cs="Arial"/>
          <w:sz w:val="22"/>
          <w:szCs w:val="22"/>
        </w:rPr>
      </w:pPr>
      <w:r>
        <w:rPr>
          <w:rFonts w:cs="Arial" w:ascii="Arial" w:hAnsi="Arial"/>
          <w:sz w:val="22"/>
          <w:szCs w:val="22"/>
        </w:rPr>
      </w:r>
    </w:p>
    <w:p>
      <w:pPr>
        <w:pStyle w:val="Normal"/>
        <w:spacing w:before="240" w:after="0"/>
        <w:jc w:val="both"/>
        <w:rPr>
          <w:rFonts w:ascii="Arial" w:hAnsi="Arial" w:cs="Arial"/>
          <w:b/>
          <w:b/>
          <w:sz w:val="20"/>
          <w:szCs w:val="20"/>
          <w:highlight w:val="white"/>
        </w:rPr>
      </w:pPr>
      <w:r>
        <w:rPr>
          <w:rFonts w:cs="Arial" w:ascii="Arial" w:hAnsi="Arial"/>
          <w:b/>
          <w:sz w:val="20"/>
          <w:szCs w:val="20"/>
          <w:highlight w:val="white"/>
        </w:rPr>
        <w:t>A tal fine allega alla presente domanda la seguente documentazione</w:t>
      </w:r>
    </w:p>
    <w:p>
      <w:pPr>
        <w:pStyle w:val="Normal"/>
        <w:spacing w:before="240" w:after="0"/>
        <w:jc w:val="both"/>
        <w:rPr>
          <w:rFonts w:ascii="Arial" w:hAnsi="Arial" w:cs="Arial"/>
          <w:b/>
          <w:b/>
          <w:sz w:val="20"/>
          <w:szCs w:val="20"/>
          <w:highlight w:val="white"/>
        </w:rPr>
      </w:pPr>
      <w:r>
        <w:rPr>
          <w:rFonts w:cs="Arial" w:ascii="Arial" w:hAnsi="Arial"/>
          <w:b/>
          <w:sz w:val="20"/>
          <w:szCs w:val="20"/>
          <w:highlight w:val="white"/>
        </w:rPr>
      </w:r>
    </w:p>
    <w:p>
      <w:pPr>
        <w:pStyle w:val="Normal"/>
        <w:widowControl w:val="false"/>
        <w:numPr>
          <w:ilvl w:val="0"/>
          <w:numId w:val="1"/>
        </w:numPr>
        <w:suppressAutoHyphens w:val="true"/>
        <w:spacing w:lineRule="auto" w:line="276" w:before="0" w:after="60"/>
        <w:ind w:left="284" w:right="0" w:hanging="284"/>
        <w:jc w:val="both"/>
        <w:rPr/>
      </w:pPr>
      <w:r>
        <w:rPr>
          <w:rFonts w:cs="Arial" w:ascii="Arial" w:hAnsi="Arial"/>
          <w:sz w:val="20"/>
          <w:szCs w:val="20"/>
        </w:rPr>
        <w:t>copia dell’Atto Costitutivo e dello Statuto (in caso di associazioni)</w:t>
      </w:r>
      <w:r>
        <w:rPr>
          <w:rFonts w:cs="Arial" w:ascii="Arial" w:hAnsi="Arial"/>
          <w:i/>
          <w:sz w:val="20"/>
          <w:szCs w:val="20"/>
        </w:rPr>
        <w:t>;</w:t>
      </w:r>
    </w:p>
    <w:p>
      <w:pPr>
        <w:pStyle w:val="Normal"/>
        <w:widowControl w:val="false"/>
        <w:numPr>
          <w:ilvl w:val="0"/>
          <w:numId w:val="1"/>
        </w:numPr>
        <w:suppressAutoHyphens w:val="true"/>
        <w:spacing w:lineRule="auto" w:line="276" w:before="0" w:after="60"/>
        <w:ind w:left="284" w:right="0" w:hanging="284"/>
        <w:jc w:val="both"/>
        <w:rPr/>
      </w:pPr>
      <w:r>
        <w:rPr>
          <w:rFonts w:cs="Arial" w:ascii="Arial" w:hAnsi="Arial"/>
          <w:i w:val="false"/>
          <w:iCs w:val="false"/>
          <w:sz w:val="20"/>
          <w:szCs w:val="20"/>
        </w:rPr>
        <w:t xml:space="preserve">visura camerale (in caso di società); </w:t>
      </w:r>
    </w:p>
    <w:p>
      <w:pPr>
        <w:pStyle w:val="Normal"/>
        <w:widowControl w:val="false"/>
        <w:numPr>
          <w:ilvl w:val="0"/>
          <w:numId w:val="1"/>
        </w:numPr>
        <w:suppressAutoHyphens w:val="true"/>
        <w:spacing w:lineRule="auto" w:line="276" w:before="0" w:after="60"/>
        <w:ind w:left="284" w:right="0" w:hanging="284"/>
        <w:jc w:val="both"/>
        <w:rPr/>
      </w:pPr>
      <w:r>
        <w:rPr>
          <w:rFonts w:cs="Arial" w:ascii="Arial" w:hAnsi="Arial"/>
          <w:sz w:val="20"/>
          <w:szCs w:val="20"/>
        </w:rPr>
        <w:t xml:space="preserve">fotocopia del documento di riconoscimento della persona fisica/ Legale rappresentante; </w:t>
      </w:r>
    </w:p>
    <w:p>
      <w:pPr>
        <w:pStyle w:val="Normal"/>
        <w:widowControl w:val="false"/>
        <w:numPr>
          <w:ilvl w:val="0"/>
          <w:numId w:val="1"/>
        </w:numPr>
        <w:suppressAutoHyphens w:val="true"/>
        <w:spacing w:lineRule="auto" w:line="276" w:before="0" w:after="60"/>
        <w:ind w:left="284" w:right="0" w:hanging="284"/>
        <w:jc w:val="both"/>
        <w:rPr/>
      </w:pPr>
      <w:r>
        <w:rPr>
          <w:rFonts w:cs="Arial" w:ascii="Arial" w:hAnsi="Arial"/>
          <w:sz w:val="20"/>
          <w:szCs w:val="20"/>
        </w:rPr>
        <w:t xml:space="preserve">Allegato 2 – Formulario di presentazione del progetto e del piano economico-finanziario, debitamente compilato e sottoscritto (documento essenziale a pena di non considerazione della proposta). </w:t>
      </w:r>
    </w:p>
    <w:p>
      <w:pPr>
        <w:pStyle w:val="Normal"/>
        <w:widowControl w:val="false"/>
        <w:suppressAutoHyphens w:val="true"/>
        <w:spacing w:lineRule="auto" w:line="276" w:before="0" w:after="60"/>
        <w:ind w:left="284" w:right="0" w:hanging="0"/>
        <w:jc w:val="both"/>
        <w:rPr>
          <w:rFonts w:ascii="Arial" w:hAnsi="Arial" w:cs="Arial"/>
          <w:sz w:val="20"/>
          <w:szCs w:val="20"/>
        </w:rPr>
      </w:pPr>
      <w:r>
        <w:rPr>
          <w:rFonts w:cs="Arial" w:ascii="Arial" w:hAnsi="Arial"/>
          <w:sz w:val="20"/>
          <w:szCs w:val="20"/>
        </w:rPr>
      </w:r>
    </w:p>
    <w:p>
      <w:pPr>
        <w:pStyle w:val="Normal"/>
        <w:widowControl w:val="false"/>
        <w:suppressAutoHyphens w:val="true"/>
        <w:spacing w:lineRule="auto" w:line="276" w:before="0" w:after="60"/>
        <w:ind w:left="284" w:right="0" w:hanging="0"/>
        <w:jc w:val="both"/>
        <w:rPr>
          <w:rFonts w:ascii="Arial" w:hAnsi="Arial" w:cs="Arial"/>
          <w:sz w:val="20"/>
          <w:szCs w:val="20"/>
        </w:rPr>
      </w:pPr>
      <w:r>
        <w:rPr>
          <w:rFonts w:cs="Arial" w:ascii="Arial" w:hAnsi="Arial"/>
          <w:sz w:val="20"/>
          <w:szCs w:val="20"/>
        </w:rPr>
      </w:r>
    </w:p>
    <w:p>
      <w:pPr>
        <w:pStyle w:val="Normal"/>
        <w:widowControl w:val="false"/>
        <w:suppressAutoHyphens w:val="true"/>
        <w:spacing w:lineRule="auto" w:line="276" w:before="0" w:after="60"/>
        <w:ind w:left="284" w:right="0" w:hanging="0"/>
        <w:jc w:val="both"/>
        <w:rPr>
          <w:rFonts w:ascii="Arial" w:hAnsi="Arial" w:cs="Arial"/>
          <w:sz w:val="20"/>
          <w:szCs w:val="20"/>
          <w:u w:val="single"/>
        </w:rPr>
      </w:pPr>
      <w:r>
        <w:rPr>
          <w:rFonts w:cs="Arial" w:ascii="Arial" w:hAnsi="Arial"/>
          <w:sz w:val="20"/>
          <w:szCs w:val="20"/>
          <w:u w:val="single"/>
        </w:rPr>
      </w:r>
    </w:p>
    <w:p>
      <w:pPr>
        <w:pStyle w:val="Normal"/>
        <w:widowControl w:val="false"/>
        <w:tabs>
          <w:tab w:val="clear" w:pos="708"/>
          <w:tab w:val="left" w:pos="8715" w:leader="none"/>
        </w:tabs>
        <w:suppressAutoHyphens w:val="true"/>
        <w:spacing w:lineRule="auto" w:line="276" w:before="0" w:after="120"/>
        <w:jc w:val="both"/>
        <w:rPr>
          <w:rFonts w:ascii="Arial" w:hAnsi="Arial" w:cs="Arial"/>
          <w:sz w:val="20"/>
          <w:szCs w:val="20"/>
        </w:rPr>
      </w:pPr>
      <w:r>
        <w:rPr>
          <w:rFonts w:cs="Arial" w:ascii="Arial" w:hAnsi="Arial"/>
          <w:sz w:val="20"/>
          <w:szCs w:val="20"/>
        </w:rPr>
        <w:t>Il/La sottoscritto/a dichiara, inoltre, di essere informato/a  che, ai sensi dell’art. 13 del Regolamento Generale Europeo per la protezione dei dati personali n. 2016/679 (General Data Protection Regulation o GDPR), i dati personali raccolti saranno trattati, anche con strumenti informatici, nell’ambito del procedimento per il quale la presente dichiarazione viene resa.</w:t>
      </w:r>
    </w:p>
    <w:tbl>
      <w:tblPr>
        <w:tblW w:w="9214" w:type="dxa"/>
        <w:jc w:val="left"/>
        <w:tblInd w:w="128" w:type="dxa"/>
        <w:tblLayout w:type="fixed"/>
        <w:tblCellMar>
          <w:top w:w="0" w:type="dxa"/>
          <w:left w:w="128" w:type="dxa"/>
          <w:bottom w:w="0" w:type="dxa"/>
          <w:right w:w="108" w:type="dxa"/>
        </w:tblCellMar>
      </w:tblPr>
      <w:tblGrid>
        <w:gridCol w:w="2403"/>
        <w:gridCol w:w="3259"/>
        <w:gridCol w:w="3552"/>
      </w:tblGrid>
      <w:tr>
        <w:trPr>
          <w:trHeight w:val="1020" w:hRule="atLeast"/>
        </w:trPr>
        <w:tc>
          <w:tcPr>
            <w:tcW w:w="2403" w:type="dxa"/>
            <w:tcBorders/>
            <w:shd w:fill="auto" w:val="clear"/>
          </w:tcPr>
          <w:p>
            <w:pPr>
              <w:pStyle w:val="Normal"/>
              <w:widowControl w:val="false"/>
              <w:rPr>
                <w:rFonts w:ascii="Arial" w:hAnsi="Arial" w:cs="Arial"/>
                <w:sz w:val="20"/>
                <w:szCs w:val="20"/>
              </w:rPr>
            </w:pPr>
            <w:r>
              <w:rPr>
                <w:rFonts w:cs="Arial" w:ascii="Arial" w:hAnsi="Arial"/>
                <w:sz w:val="20"/>
                <w:szCs w:val="20"/>
              </w:rPr>
              <w:t>Luogo ________________</w:t>
            </w:r>
          </w:p>
        </w:tc>
        <w:tc>
          <w:tcPr>
            <w:tcW w:w="3259" w:type="dxa"/>
            <w:tcBorders/>
            <w:shd w:fill="auto" w:val="clear"/>
          </w:tcPr>
          <w:p>
            <w:pPr>
              <w:pStyle w:val="Normal"/>
              <w:widowControl w:val="false"/>
              <w:rPr>
                <w:rFonts w:ascii="Arial" w:hAnsi="Arial" w:cs="Arial"/>
                <w:sz w:val="20"/>
                <w:szCs w:val="20"/>
              </w:rPr>
            </w:pPr>
            <w:r>
              <w:rPr>
                <w:rFonts w:cs="Arial" w:ascii="Arial" w:hAnsi="Arial"/>
                <w:sz w:val="20"/>
                <w:szCs w:val="20"/>
              </w:rPr>
              <w:t>Data</w:t>
            </w:r>
          </w:p>
          <w:p>
            <w:pPr>
              <w:pStyle w:val="Normal"/>
              <w:widowControl w:val="false"/>
              <w:rPr>
                <w:rFonts w:ascii="Arial" w:hAnsi="Arial" w:cs="Arial"/>
                <w:sz w:val="20"/>
                <w:szCs w:val="20"/>
              </w:rPr>
            </w:pPr>
            <w:r>
              <w:rPr>
                <w:rFonts w:cs="Arial" w:ascii="Arial" w:hAnsi="Arial"/>
                <w:sz w:val="20"/>
                <w:szCs w:val="20"/>
              </w:rPr>
              <w:t>________________</w:t>
            </w:r>
          </w:p>
        </w:tc>
        <w:tc>
          <w:tcPr>
            <w:tcW w:w="3552" w:type="dxa"/>
            <w:tcBorders/>
            <w:shd w:fill="auto" w:val="clear"/>
          </w:tcPr>
          <w:tbl>
            <w:tblPr>
              <w:tblW w:w="3331" w:type="dxa"/>
              <w:jc w:val="left"/>
              <w:tblInd w:w="0" w:type="dxa"/>
              <w:tblLayout w:type="fixed"/>
              <w:tblCellMar>
                <w:top w:w="0" w:type="dxa"/>
                <w:left w:w="108" w:type="dxa"/>
                <w:bottom w:w="0" w:type="dxa"/>
                <w:right w:w="108" w:type="dxa"/>
              </w:tblCellMar>
            </w:tblPr>
            <w:tblGrid>
              <w:gridCol w:w="215"/>
              <w:gridCol w:w="229"/>
              <w:gridCol w:w="2887"/>
            </w:tblGrid>
            <w:tr>
              <w:trPr/>
              <w:tc>
                <w:tcPr>
                  <w:tcW w:w="215" w:type="dxa"/>
                  <w:tcBorders/>
                  <w:shd w:fill="auto" w:val="clear"/>
                </w:tcPr>
                <w:p>
                  <w:pPr>
                    <w:pStyle w:val="Normal"/>
                    <w:widowControl w:val="false"/>
                    <w:spacing w:lineRule="auto" w:line="276"/>
                    <w:rPr>
                      <w:rFonts w:ascii="Arial" w:hAnsi="Arial" w:cs="Arial"/>
                      <w:sz w:val="20"/>
                      <w:szCs w:val="20"/>
                    </w:rPr>
                  </w:pPr>
                  <w:r>
                    <w:rPr>
                      <w:rFonts w:cs="Arial" w:ascii="Arial" w:hAnsi="Arial"/>
                      <w:sz w:val="20"/>
                      <w:szCs w:val="20"/>
                    </w:rPr>
                  </w:r>
                </w:p>
              </w:tc>
              <w:tc>
                <w:tcPr>
                  <w:tcW w:w="229" w:type="dxa"/>
                  <w:tcBorders/>
                  <w:shd w:fill="auto" w:val="clear"/>
                </w:tcPr>
                <w:p>
                  <w:pPr>
                    <w:pStyle w:val="Normal"/>
                    <w:widowControl w:val="false"/>
                    <w:rPr>
                      <w:rFonts w:ascii="Arial" w:hAnsi="Arial" w:cs="Arial"/>
                      <w:sz w:val="20"/>
                      <w:szCs w:val="20"/>
                    </w:rPr>
                  </w:pPr>
                  <w:r>
                    <w:rPr>
                      <w:rFonts w:cs="Arial" w:ascii="Arial" w:hAnsi="Arial"/>
                      <w:sz w:val="20"/>
                      <w:szCs w:val="20"/>
                    </w:rPr>
                  </w:r>
                </w:p>
              </w:tc>
              <w:tc>
                <w:tcPr>
                  <w:tcW w:w="2887" w:type="dxa"/>
                  <w:tcBorders/>
                  <w:shd w:fill="auto" w:val="clear"/>
                </w:tcPr>
                <w:p>
                  <w:pPr>
                    <w:pStyle w:val="Normal"/>
                    <w:widowControl w:val="false"/>
                    <w:spacing w:lineRule="auto" w:line="276"/>
                    <w:jc w:val="center"/>
                    <w:rPr>
                      <w:rFonts w:ascii="Arial" w:hAnsi="Arial" w:cs="Arial"/>
                      <w:b/>
                      <w:b/>
                      <w:sz w:val="20"/>
                      <w:szCs w:val="20"/>
                    </w:rPr>
                  </w:pPr>
                  <w:r>
                    <w:rPr>
                      <w:rFonts w:cs="Arial" w:ascii="Arial" w:hAnsi="Arial"/>
                      <w:b/>
                      <w:sz w:val="20"/>
                      <w:szCs w:val="20"/>
                    </w:rPr>
                    <w:t>Firma</w:t>
                  </w:r>
                </w:p>
              </w:tc>
            </w:tr>
            <w:tr>
              <w:trPr/>
              <w:tc>
                <w:tcPr>
                  <w:tcW w:w="215" w:type="dxa"/>
                  <w:tcBorders/>
                  <w:shd w:fill="auto" w:val="clear"/>
                </w:tcPr>
                <w:p>
                  <w:pPr>
                    <w:pStyle w:val="Normal"/>
                    <w:widowControl w:val="false"/>
                    <w:rPr>
                      <w:rFonts w:ascii="Arial" w:hAnsi="Arial" w:cs="Arial"/>
                      <w:sz w:val="20"/>
                      <w:szCs w:val="20"/>
                    </w:rPr>
                  </w:pPr>
                  <w:r>
                    <w:rPr>
                      <w:rFonts w:cs="Arial" w:ascii="Arial" w:hAnsi="Arial"/>
                      <w:sz w:val="20"/>
                      <w:szCs w:val="20"/>
                    </w:rPr>
                  </w:r>
                </w:p>
              </w:tc>
              <w:tc>
                <w:tcPr>
                  <w:tcW w:w="229" w:type="dxa"/>
                  <w:tcBorders/>
                  <w:shd w:fill="auto" w:val="clear"/>
                </w:tcPr>
                <w:p>
                  <w:pPr>
                    <w:pStyle w:val="Normal"/>
                    <w:widowControl w:val="false"/>
                    <w:rPr>
                      <w:rFonts w:ascii="Arial" w:hAnsi="Arial" w:cs="Arial"/>
                      <w:sz w:val="20"/>
                      <w:szCs w:val="20"/>
                    </w:rPr>
                  </w:pPr>
                  <w:r>
                    <w:rPr>
                      <w:rFonts w:cs="Arial" w:ascii="Arial" w:hAnsi="Arial"/>
                      <w:sz w:val="20"/>
                      <w:szCs w:val="20"/>
                    </w:rPr>
                  </w:r>
                </w:p>
              </w:tc>
              <w:tc>
                <w:tcPr>
                  <w:tcW w:w="2887" w:type="dxa"/>
                  <w:tcBorders/>
                  <w:shd w:fill="auto" w:val="clear"/>
                </w:tcPr>
                <w:p>
                  <w:pPr>
                    <w:pStyle w:val="Normal"/>
                    <w:widowControl w:val="false"/>
                    <w:jc w:val="center"/>
                    <w:rPr>
                      <w:rFonts w:ascii="Arial" w:hAnsi="Arial" w:cs="Arial"/>
                      <w:b/>
                      <w:b/>
                      <w:sz w:val="20"/>
                      <w:szCs w:val="20"/>
                    </w:rPr>
                  </w:pPr>
                  <w:r>
                    <w:rPr>
                      <w:rFonts w:cs="Arial" w:ascii="Arial" w:hAnsi="Arial"/>
                      <w:b/>
                      <w:sz w:val="20"/>
                      <w:szCs w:val="20"/>
                    </w:rPr>
                    <w:t>del legale rappresentante</w:t>
                  </w:r>
                </w:p>
              </w:tc>
            </w:tr>
            <w:tr>
              <w:trPr/>
              <w:tc>
                <w:tcPr>
                  <w:tcW w:w="215" w:type="dxa"/>
                  <w:tcBorders/>
                  <w:shd w:fill="auto" w:val="clear"/>
                </w:tcPr>
                <w:p>
                  <w:pPr>
                    <w:pStyle w:val="Normal"/>
                    <w:widowControl w:val="false"/>
                    <w:rPr>
                      <w:rFonts w:ascii="Arial" w:hAnsi="Arial" w:cs="Arial"/>
                      <w:sz w:val="20"/>
                      <w:szCs w:val="20"/>
                    </w:rPr>
                  </w:pPr>
                  <w:r>
                    <w:rPr>
                      <w:rFonts w:cs="Arial" w:ascii="Arial" w:hAnsi="Arial"/>
                      <w:sz w:val="20"/>
                      <w:szCs w:val="20"/>
                    </w:rPr>
                  </w:r>
                </w:p>
              </w:tc>
              <w:tc>
                <w:tcPr>
                  <w:tcW w:w="229" w:type="dxa"/>
                  <w:tcBorders/>
                  <w:shd w:fill="auto" w:val="clear"/>
                </w:tcPr>
                <w:p>
                  <w:pPr>
                    <w:pStyle w:val="Normal"/>
                    <w:widowControl w:val="false"/>
                    <w:rPr>
                      <w:rFonts w:ascii="Arial" w:hAnsi="Arial" w:cs="Arial"/>
                      <w:sz w:val="20"/>
                      <w:szCs w:val="20"/>
                    </w:rPr>
                  </w:pPr>
                  <w:r>
                    <w:rPr>
                      <w:rFonts w:cs="Arial" w:ascii="Arial" w:hAnsi="Arial"/>
                      <w:sz w:val="20"/>
                      <w:szCs w:val="20"/>
                    </w:rPr>
                  </w:r>
                </w:p>
              </w:tc>
              <w:tc>
                <w:tcPr>
                  <w:tcW w:w="2887" w:type="dxa"/>
                  <w:tcBorders/>
                  <w:shd w:fill="auto" w:val="clear"/>
                </w:tcPr>
                <w:p>
                  <w:pPr>
                    <w:pStyle w:val="Normal"/>
                    <w:widowControl w:val="false"/>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t>________________________</w:t>
                  </w:r>
                </w:p>
              </w:tc>
            </w:tr>
          </w:tbl>
          <w:p>
            <w:pPr>
              <w:pStyle w:val="Normal"/>
              <w:widowControl w:val="false"/>
              <w:suppressAutoHyphens w:val="true"/>
              <w:spacing w:lineRule="auto" w:line="276" w:before="0" w:after="120"/>
              <w:ind w:left="312" w:right="0" w:hanging="0"/>
              <w:jc w:val="both"/>
              <w:rPr>
                <w:rFonts w:ascii="Arial" w:hAnsi="Arial" w:cs="Arial"/>
                <w:sz w:val="20"/>
                <w:szCs w:val="20"/>
              </w:rPr>
            </w:pPr>
            <w:r>
              <w:rPr>
                <w:rFonts w:cs="Arial" w:ascii="Arial" w:hAnsi="Arial"/>
                <w:sz w:val="20"/>
                <w:szCs w:val="20"/>
              </w:rPr>
            </w:r>
          </w:p>
          <w:p>
            <w:pPr>
              <w:pStyle w:val="Normal"/>
              <w:widowControl w:val="false"/>
              <w:rPr>
                <w:rFonts w:ascii="Arial" w:hAnsi="Arial" w:cs="Arial"/>
                <w:sz w:val="20"/>
                <w:szCs w:val="20"/>
              </w:rPr>
            </w:pPr>
            <w:r>
              <w:rPr>
                <w:rFonts w:cs="Arial" w:ascii="Arial" w:hAnsi="Arial"/>
                <w:sz w:val="20"/>
                <w:szCs w:val="20"/>
              </w:rPr>
            </w:r>
          </w:p>
        </w:tc>
      </w:tr>
    </w:tbl>
    <w:p>
      <w:pPr>
        <w:pStyle w:val="Normal"/>
        <w:jc w:val="both"/>
        <w:rPr/>
      </w:pPr>
      <w:r>
        <w:rPr/>
      </w:r>
    </w:p>
    <w:p>
      <w:pPr>
        <w:pStyle w:val="Normal"/>
        <w:widowControl w:val="false"/>
        <w:numPr>
          <w:ilvl w:val="0"/>
          <w:numId w:val="0"/>
        </w:numPr>
        <w:suppressAutoHyphens w:val="true"/>
        <w:spacing w:lineRule="auto" w:line="276" w:before="0" w:after="60"/>
        <w:ind w:left="720" w:right="0" w:hanging="0"/>
        <w:jc w:val="both"/>
        <w:rPr>
          <w:rFonts w:ascii="Arial" w:hAnsi="Arial" w:cs="Arial"/>
          <w:sz w:val="20"/>
          <w:szCs w:val="20"/>
          <w:u w:val="single"/>
        </w:rPr>
      </w:pPr>
      <w:r>
        <w:rPr>
          <w:rFonts w:cs="Arial" w:ascii="Arial" w:hAnsi="Arial"/>
          <w:sz w:val="20"/>
          <w:szCs w:val="20"/>
          <w:u w:val="single"/>
        </w:rPr>
      </w:r>
    </w:p>
    <w:p>
      <w:pPr>
        <w:pStyle w:val="Normal"/>
        <w:widowControl w:val="false"/>
        <w:numPr>
          <w:ilvl w:val="0"/>
          <w:numId w:val="0"/>
        </w:numPr>
        <w:suppressAutoHyphens w:val="true"/>
        <w:spacing w:lineRule="auto" w:line="276" w:before="0" w:after="60"/>
        <w:ind w:left="720" w:right="0" w:hanging="0"/>
        <w:jc w:val="both"/>
        <w:rPr>
          <w:rFonts w:ascii="Arial" w:hAnsi="Arial" w:cs="Arial"/>
          <w:sz w:val="20"/>
          <w:szCs w:val="20"/>
          <w:u w:val="single"/>
        </w:rPr>
      </w:pPr>
      <w:r>
        <w:rPr/>
      </w:r>
    </w:p>
    <w:sectPr>
      <w:footerReference w:type="even" r:id="rId3"/>
      <w:footerReference w:type="default" r:id="rId4"/>
      <w:footerReference w:type="first" r:id="rId5"/>
      <w:type w:val="nextPage"/>
      <w:pgSz w:w="11906" w:h="16838"/>
      <w:pgMar w:left="1134" w:right="1558" w:gutter="0" w:header="0" w:top="142" w:footer="438" w:bottom="1418"/>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OpenSymbol">
    <w:altName w:val="Arial Unicode MS"/>
    <w:charset w:val="00"/>
    <w:family w:val="roman"/>
    <w:pitch w:val="variable"/>
  </w:font>
  <w:font w:name="Segoe UI">
    <w:charset w:val="00"/>
    <w:family w:val="roman"/>
    <w:pitch w:val="variable"/>
  </w:font>
  <w:font w:name="Liberation Sans">
    <w:altName w:val="Arial"/>
    <w:charset w:val="00"/>
    <w:family w:val="roman"/>
    <w:pitch w:val="variable"/>
  </w:font>
  <w:font w:name="Arial">
    <w:charset w:val="00"/>
    <w:family w:val="roman"/>
    <w:pitch w:val="variable"/>
  </w:font>
  <w:font w:name="Calibri">
    <w:charset w:val="00"/>
    <w:family w:val="roman"/>
    <w:pitch w:val="variable"/>
  </w:font>
  <w:font w:name="Garamond">
    <w:charset w:val="00"/>
    <w:family w:val="roman"/>
    <w:pitch w:val="variable"/>
  </w:font>
  <w:font w:name="Arial">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108" w:type="dxa"/>
      <w:tblLayout w:type="fixed"/>
      <w:tblCellMar>
        <w:top w:w="0" w:type="dxa"/>
        <w:left w:w="108" w:type="dxa"/>
        <w:bottom w:w="0" w:type="dxa"/>
        <w:right w:w="108" w:type="dxa"/>
      </w:tblCellMar>
    </w:tblPr>
    <w:tblGrid>
      <w:gridCol w:w="952"/>
      <w:gridCol w:w="8261"/>
    </w:tblGrid>
    <w:tr>
      <w:trPr>
        <w:trHeight w:val="169" w:hRule="atLeast"/>
      </w:trPr>
      <w:tc>
        <w:tcPr>
          <w:tcW w:w="952" w:type="dxa"/>
          <w:tcBorders>
            <w:top w:val="single" w:sz="12" w:space="0" w:color="000000"/>
            <w:right w:val="single" w:sz="12" w:space="0" w:color="000000"/>
          </w:tcBorders>
          <w:shd w:fill="auto" w:val="clear"/>
        </w:tcPr>
        <w:p>
          <w:pPr>
            <w:pStyle w:val="Pidipagina"/>
            <w:widowControl w:val="false"/>
            <w:jc w:val="right"/>
            <w:rPr/>
          </w:pPr>
          <w:r>
            <w:rPr>
              <w:rFonts w:cs="Arial" w:ascii="Arial" w:hAnsi="Arial"/>
              <w:b/>
              <w:bCs/>
              <w:sz w:val="12"/>
              <w:szCs w:val="12"/>
            </w:rPr>
            <w:fldChar w:fldCharType="begin"/>
          </w:r>
          <w:r>
            <w:rPr>
              <w:sz w:val="12"/>
              <w:b/>
              <w:szCs w:val="12"/>
              <w:bCs/>
              <w:rFonts w:cs="Arial" w:ascii="Arial" w:hAnsi="Arial"/>
            </w:rPr>
            <w:instrText xml:space="preserve"> PAGE </w:instrText>
          </w:r>
          <w:r>
            <w:rPr>
              <w:sz w:val="12"/>
              <w:b/>
              <w:szCs w:val="12"/>
              <w:bCs/>
              <w:rFonts w:cs="Arial" w:ascii="Arial" w:hAnsi="Arial"/>
            </w:rPr>
            <w:fldChar w:fldCharType="separate"/>
          </w:r>
          <w:r>
            <w:rPr>
              <w:sz w:val="12"/>
              <w:b/>
              <w:szCs w:val="12"/>
              <w:bCs/>
              <w:rFonts w:cs="Arial" w:ascii="Arial" w:hAnsi="Arial"/>
            </w:rPr>
            <w:t>5</w:t>
          </w:r>
          <w:r>
            <w:rPr>
              <w:sz w:val="12"/>
              <w:b/>
              <w:szCs w:val="12"/>
              <w:bCs/>
              <w:rFonts w:cs="Arial" w:ascii="Arial" w:hAnsi="Arial"/>
            </w:rPr>
            <w:fldChar w:fldCharType="end"/>
          </w:r>
        </w:p>
      </w:tc>
      <w:tc>
        <w:tcPr>
          <w:tcW w:w="8261" w:type="dxa"/>
          <w:tcBorders>
            <w:top w:val="single" w:sz="12" w:space="0" w:color="000000"/>
            <w:left w:val="single" w:sz="12" w:space="0" w:color="000000"/>
            <w:right w:val="single" w:sz="12" w:space="0" w:color="000000"/>
          </w:tcBorders>
          <w:shd w:fill="auto" w:val="clear"/>
        </w:tcPr>
        <w:p>
          <w:pPr>
            <w:pStyle w:val="Pidipagina"/>
            <w:widowControl w:val="false"/>
            <w:rPr>
              <w:rFonts w:ascii="Arial" w:hAnsi="Arial" w:cs="Arial"/>
              <w:b w:val="false"/>
              <w:b w:val="false"/>
              <w:bCs w:val="false"/>
              <w:sz w:val="14"/>
              <w:szCs w:val="14"/>
            </w:rPr>
          </w:pPr>
          <w:r>
            <w:rPr>
              <w:rFonts w:cs="Arial" w:ascii="Arial" w:hAnsi="Arial"/>
              <w:sz w:val="14"/>
              <w:szCs w:val="14"/>
            </w:rPr>
            <w:t xml:space="preserve">Comune di Formia, via Vitruvio 190, 04023, Formia (LT). PEC: </w:t>
          </w:r>
          <w:hyperlink r:id="rId1">
            <w:r>
              <w:rPr>
                <w:rStyle w:val="CollegamentoInternet"/>
                <w:rFonts w:cs="Arial" w:ascii="Arial" w:hAnsi="Arial"/>
                <w:sz w:val="14"/>
                <w:szCs w:val="14"/>
              </w:rPr>
              <w:t>protocollo@pec.cittadiformia.it</w:t>
            </w:r>
          </w:hyperlink>
          <w:r>
            <w:rPr>
              <w:rFonts w:cs="Arial" w:ascii="Arial" w:hAnsi="Arial"/>
              <w:sz w:val="14"/>
              <w:szCs w:val="14"/>
            </w:rPr>
            <w:t xml:space="preserve"> Settore 3 – </w:t>
          </w:r>
          <w:r>
            <w:rPr>
              <w:rStyle w:val="Strong"/>
              <w:rFonts w:cs="Arial" w:ascii="Arial" w:hAnsi="Arial"/>
              <w:b w:val="false"/>
              <w:bCs w:val="false"/>
              <w:sz w:val="14"/>
              <w:szCs w:val="14"/>
            </w:rPr>
            <w:t>Cultura e Turismo</w:t>
          </w:r>
        </w:p>
      </w:tc>
    </w:tr>
  </w:tbl>
  <w:p>
    <w:pPr>
      <w:pStyle w:val="Pidipagina"/>
      <w:tabs>
        <w:tab w:val="left" w:pos="1080" w:leader="none"/>
        <w:tab w:val="center" w:pos="4819" w:leader="none"/>
        <w:tab w:val="right" w:pos="9638" w:leader="none"/>
      </w:tabs>
      <w:ind w:left="709" w:right="0" w:hanging="0"/>
      <w:jc w:val="right"/>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108" w:type="dxa"/>
      <w:tblLayout w:type="fixed"/>
      <w:tblCellMar>
        <w:top w:w="0" w:type="dxa"/>
        <w:left w:w="108" w:type="dxa"/>
        <w:bottom w:w="0" w:type="dxa"/>
        <w:right w:w="108" w:type="dxa"/>
      </w:tblCellMar>
    </w:tblPr>
    <w:tblGrid>
      <w:gridCol w:w="952"/>
      <w:gridCol w:w="8261"/>
    </w:tblGrid>
    <w:tr>
      <w:trPr>
        <w:trHeight w:val="169" w:hRule="atLeast"/>
      </w:trPr>
      <w:tc>
        <w:tcPr>
          <w:tcW w:w="952" w:type="dxa"/>
          <w:tcBorders>
            <w:top w:val="single" w:sz="12" w:space="0" w:color="000000"/>
            <w:right w:val="single" w:sz="12" w:space="0" w:color="000000"/>
          </w:tcBorders>
          <w:shd w:fill="auto" w:val="clear"/>
        </w:tcPr>
        <w:p>
          <w:pPr>
            <w:pStyle w:val="Pidipagina"/>
            <w:widowControl w:val="false"/>
            <w:jc w:val="right"/>
            <w:rPr/>
          </w:pPr>
          <w:r>
            <w:rPr>
              <w:rFonts w:cs="Arial" w:ascii="Arial" w:hAnsi="Arial"/>
              <w:b/>
              <w:bCs/>
              <w:sz w:val="12"/>
              <w:szCs w:val="12"/>
            </w:rPr>
            <w:fldChar w:fldCharType="begin"/>
          </w:r>
          <w:r>
            <w:rPr>
              <w:sz w:val="12"/>
              <w:b/>
              <w:szCs w:val="12"/>
              <w:bCs/>
              <w:rFonts w:cs="Arial" w:ascii="Arial" w:hAnsi="Arial"/>
            </w:rPr>
            <w:instrText xml:space="preserve"> PAGE </w:instrText>
          </w:r>
          <w:r>
            <w:rPr>
              <w:sz w:val="12"/>
              <w:b/>
              <w:szCs w:val="12"/>
              <w:bCs/>
              <w:rFonts w:cs="Arial" w:ascii="Arial" w:hAnsi="Arial"/>
            </w:rPr>
            <w:fldChar w:fldCharType="separate"/>
          </w:r>
          <w:r>
            <w:rPr>
              <w:sz w:val="12"/>
              <w:b/>
              <w:szCs w:val="12"/>
              <w:bCs/>
              <w:rFonts w:cs="Arial" w:ascii="Arial" w:hAnsi="Arial"/>
            </w:rPr>
            <w:t>5</w:t>
          </w:r>
          <w:r>
            <w:rPr>
              <w:sz w:val="12"/>
              <w:b/>
              <w:szCs w:val="12"/>
              <w:bCs/>
              <w:rFonts w:cs="Arial" w:ascii="Arial" w:hAnsi="Arial"/>
            </w:rPr>
            <w:fldChar w:fldCharType="end"/>
          </w:r>
        </w:p>
      </w:tc>
      <w:tc>
        <w:tcPr>
          <w:tcW w:w="8261" w:type="dxa"/>
          <w:tcBorders>
            <w:top w:val="single" w:sz="12" w:space="0" w:color="000000"/>
            <w:left w:val="single" w:sz="12" w:space="0" w:color="000000"/>
            <w:right w:val="single" w:sz="12" w:space="0" w:color="000000"/>
          </w:tcBorders>
          <w:shd w:fill="auto" w:val="clear"/>
        </w:tcPr>
        <w:p>
          <w:pPr>
            <w:pStyle w:val="Pidipagina"/>
            <w:widowControl w:val="false"/>
            <w:rPr>
              <w:rFonts w:ascii="Arial" w:hAnsi="Arial" w:cs="Arial"/>
              <w:b w:val="false"/>
              <w:b w:val="false"/>
              <w:bCs w:val="false"/>
              <w:sz w:val="14"/>
              <w:szCs w:val="14"/>
            </w:rPr>
          </w:pPr>
          <w:r>
            <w:rPr>
              <w:rFonts w:cs="Arial" w:ascii="Arial" w:hAnsi="Arial"/>
              <w:sz w:val="14"/>
              <w:szCs w:val="14"/>
            </w:rPr>
            <w:t xml:space="preserve">Comune di Formia, via Vitruvio 190, 04023, Formia (LT). PEC: </w:t>
          </w:r>
          <w:hyperlink r:id="rId1">
            <w:r>
              <w:rPr>
                <w:rStyle w:val="CollegamentoInternet"/>
                <w:rFonts w:cs="Arial" w:ascii="Arial" w:hAnsi="Arial"/>
                <w:sz w:val="14"/>
                <w:szCs w:val="14"/>
              </w:rPr>
              <w:t>protocollo@pec.cittadiformia.it</w:t>
            </w:r>
          </w:hyperlink>
          <w:r>
            <w:rPr>
              <w:rFonts w:cs="Arial" w:ascii="Arial" w:hAnsi="Arial"/>
              <w:sz w:val="14"/>
              <w:szCs w:val="14"/>
            </w:rPr>
            <w:t xml:space="preserve"> Settore 3 – </w:t>
          </w:r>
          <w:r>
            <w:rPr>
              <w:rStyle w:val="Strong"/>
              <w:rFonts w:cs="Arial" w:ascii="Arial" w:hAnsi="Arial"/>
              <w:b w:val="false"/>
              <w:bCs w:val="false"/>
              <w:sz w:val="14"/>
              <w:szCs w:val="14"/>
            </w:rPr>
            <w:t>Cultura e Turismo</w:t>
          </w:r>
        </w:p>
      </w:tc>
    </w:tr>
  </w:tbl>
  <w:p>
    <w:pPr>
      <w:pStyle w:val="Pidipagina"/>
      <w:tabs>
        <w:tab w:val="left" w:pos="1080" w:leader="none"/>
        <w:tab w:val="center" w:pos="4819" w:leader="none"/>
        <w:tab w:val="right" w:pos="9638" w:leader="none"/>
      </w:tabs>
      <w:ind w:left="709" w:right="0" w:hanging="0"/>
      <w:jc w:val="right"/>
      <w:rPr>
        <w:sz w:val="16"/>
        <w:szCs w:val="16"/>
      </w:rPr>
    </w:pPr>
    <w:r>
      <w:rPr>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bullet"/>
      <w:lvlText w:val="-"/>
      <w:lvlJc w:val="left"/>
      <w:pPr>
        <w:tabs>
          <w:tab w:val="num" w:pos="0"/>
        </w:tabs>
        <w:ind w:left="1440" w:hanging="360"/>
      </w:pPr>
      <w:rPr>
        <w:rFonts w:ascii="Arial" w:hAnsi="Arial" w:cs="Arial" w:hint="default"/>
        <w:i/>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720" w:hanging="360"/>
      </w:pPr>
      <w:rPr>
        <w:rFonts w:ascii="Wingdings" w:hAnsi="Wingdings" w:cs="Wingdings" w:hint="default"/>
        <w:sz w:val="20"/>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sz w:val="20"/>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sz w:val="20"/>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51"/>
  <w:defaultTabStop w:val="708"/>
  <w:autoHyphenation w:val="true"/>
  <w:compat>
    <w:compatSetting w:name="compatibilityMode" w:uri="http://schemas.microsoft.com/office/word" w:val="12"/>
  </w:compat>
  <w:hyphenationZone w:val="360"/>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it-IT" w:eastAsia="it-IT" w:bidi="ar-SA"/>
    </w:rPr>
  </w:style>
  <w:style w:type="character" w:styleId="DefaultParagraphFont">
    <w:name w:val="Default Paragraph Font"/>
    <w:qFormat/>
    <w:rPr/>
  </w:style>
  <w:style w:type="character" w:styleId="CollegamentoInternet">
    <w:name w:val="Collegamento Internet"/>
    <w:rPr>
      <w:color w:val="0000FF"/>
      <w:u w:val="single"/>
    </w:rPr>
  </w:style>
  <w:style w:type="character" w:styleId="PidipaginaCarattere">
    <w:name w:val="Piè di pagina Carattere"/>
    <w:qFormat/>
    <w:rPr>
      <w:sz w:val="24"/>
      <w:szCs w:val="24"/>
    </w:rPr>
  </w:style>
  <w:style w:type="character" w:styleId="TestofumettoCarattere">
    <w:name w:val="Testo fumetto Carattere"/>
    <w:qFormat/>
    <w:rPr>
      <w:rFonts w:ascii="Tahoma" w:hAnsi="Tahoma" w:cs="Tahoma"/>
      <w:sz w:val="16"/>
      <w:szCs w:val="16"/>
    </w:rPr>
  </w:style>
  <w:style w:type="character" w:styleId="IntestazioneCarattere">
    <w:name w:val="Intestazione Carattere"/>
    <w:basedOn w:val="DefaultParagraphFont"/>
    <w:qFormat/>
    <w:rPr>
      <w:sz w:val="24"/>
      <w:szCs w:val="24"/>
    </w:rPr>
  </w:style>
  <w:style w:type="character" w:styleId="TestonotaapidipaginaCarattere">
    <w:name w:val="Testo nota a piè di pagina Carattere"/>
    <w:basedOn w:val="DefaultParagraphFont"/>
    <w:qFormat/>
    <w:rPr/>
  </w:style>
  <w:style w:type="character" w:styleId="Caratterinotaapidipagina">
    <w:name w:val="Caratteri nota a piè di pagina"/>
    <w:qFormat/>
    <w:rPr>
      <w:vertAlign w:val="superscript"/>
    </w:rPr>
  </w:style>
  <w:style w:type="character" w:styleId="Richiamoallanotaapidipagina">
    <w:name w:val="Richiamo alla nota a piè di pagina"/>
    <w:rPr>
      <w:vertAlign w:val="superscript"/>
    </w:rPr>
  </w:style>
  <w:style w:type="character" w:styleId="FootnoteCharacters">
    <w:name w:val="Footnote Characters"/>
    <w:basedOn w:val="DefaultParagraphFont"/>
    <w:qFormat/>
    <w:rPr>
      <w:vertAlign w:val="superscript"/>
    </w:rPr>
  </w:style>
  <w:style w:type="character" w:styleId="Provvnumart">
    <w:name w:val="provv_numart"/>
    <w:basedOn w:val="DefaultParagraphFont"/>
    <w:qFormat/>
    <w:rPr>
      <w:b/>
      <w:bCs/>
    </w:rPr>
  </w:style>
  <w:style w:type="character" w:styleId="Provvrubrica">
    <w:name w:val="provv_rubrica"/>
    <w:basedOn w:val="DefaultParagraphFont"/>
    <w:qFormat/>
    <w:rPr>
      <w:i/>
      <w:iCs/>
    </w:rPr>
  </w:style>
  <w:style w:type="character" w:styleId="Provvvigore">
    <w:name w:val="provv_vigore"/>
    <w:basedOn w:val="DefaultParagraphFont"/>
    <w:qFormat/>
    <w:rPr>
      <w:b/>
      <w:bCs/>
      <w:vanish w:val="false"/>
    </w:rPr>
  </w:style>
  <w:style w:type="character" w:styleId="Provvnumcomma">
    <w:name w:val="provv_numcomma"/>
    <w:basedOn w:val="DefaultParagraphFont"/>
    <w:qFormat/>
    <w:rPr/>
  </w:style>
  <w:style w:type="character" w:styleId="Strong">
    <w:name w:val="Strong"/>
    <w:basedOn w:val="DefaultParagraphFont"/>
    <w:qFormat/>
    <w:rPr>
      <w:b/>
      <w:bCs/>
    </w:rPr>
  </w:style>
  <w:style w:type="character" w:styleId="Enfasi">
    <w:name w:val="Enfasi"/>
    <w:basedOn w:val="DefaultParagraphFont"/>
    <w:qFormat/>
    <w:rPr>
      <w:i/>
      <w:iCs/>
    </w:rPr>
  </w:style>
  <w:style w:type="character" w:styleId="ParagrafoelencoCarattere">
    <w:name w:val="Paragrafo elenco Carattere"/>
    <w:basedOn w:val="DefaultParagraphFont"/>
    <w:qFormat/>
    <w:rPr>
      <w:sz w:val="24"/>
      <w:szCs w:val="24"/>
    </w:rPr>
  </w:style>
  <w:style w:type="character" w:styleId="CorpotestoCarattere">
    <w:name w:val="Corpo testo Carattere"/>
    <w:basedOn w:val="DefaultParagraphFont"/>
    <w:qFormat/>
    <w:rPr/>
  </w:style>
  <w:style w:type="character" w:styleId="Corpodeltesto2Carattere">
    <w:name w:val="Corpo del testo 2 Carattere"/>
    <w:basedOn w:val="DefaultParagraphFont"/>
    <w:qFormat/>
    <w:rPr>
      <w:sz w:val="24"/>
      <w:szCs w:val="24"/>
    </w:rPr>
  </w:style>
  <w:style w:type="character" w:styleId="Punti">
    <w:name w:val="Punti"/>
    <w:qFormat/>
    <w:rPr>
      <w:rFonts w:ascii="OpenSymbol" w:hAnsi="OpenSymbol" w:eastAsia="OpenSymbol" w:cs="OpenSymbol"/>
    </w:rPr>
  </w:style>
  <w:style w:type="character" w:styleId="Cf01">
    <w:name w:val="cf01"/>
    <w:basedOn w:val="DefaultParagraphFont"/>
    <w:qFormat/>
    <w:rPr>
      <w:rFonts w:ascii="Segoe UI" w:hAnsi="Segoe UI" w:cs="Segoe UI"/>
      <w:sz w:val="18"/>
      <w:szCs w:val="18"/>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widowControl w:val="false"/>
      <w:tabs>
        <w:tab w:val="clear" w:pos="708"/>
        <w:tab w:val="left" w:pos="204" w:leader="none"/>
      </w:tabs>
      <w:jc w:val="both"/>
    </w:pPr>
    <w:rPr>
      <w:sz w:val="20"/>
      <w:szCs w:val="20"/>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testazioneepidipagina">
    <w:name w:val="Intestazione e piè di pagina"/>
    <w:basedOn w:val="Normal"/>
    <w:qFormat/>
    <w:pPr/>
    <w:rPr/>
  </w:style>
  <w:style w:type="paragraph" w:styleId="Intestazione">
    <w:name w:val="Header"/>
    <w:basedOn w:val="Normal"/>
    <w:pPr>
      <w:tabs>
        <w:tab w:val="clear" w:pos="708"/>
        <w:tab w:val="center" w:pos="4819" w:leader="none"/>
        <w:tab w:val="right" w:pos="9638" w:leader="none"/>
      </w:tabs>
    </w:pPr>
    <w:rPr/>
  </w:style>
  <w:style w:type="paragraph" w:styleId="Pidipagina">
    <w:name w:val="Footer"/>
    <w:basedOn w:val="Normal"/>
    <w:pPr>
      <w:tabs>
        <w:tab w:val="clear" w:pos="708"/>
        <w:tab w:val="center" w:pos="4819" w:leader="none"/>
        <w:tab w:val="right" w:pos="9638" w:leader="none"/>
      </w:tabs>
    </w:pPr>
    <w:rPr/>
  </w:style>
  <w:style w:type="paragraph" w:styleId="BalloonText">
    <w:name w:val="Balloon Text"/>
    <w:basedOn w:val="Normal"/>
    <w:qFormat/>
    <w:pPr/>
    <w:rPr>
      <w:rFonts w:ascii="Tahoma" w:hAnsi="Tahoma" w:cs="Tahoma"/>
      <w:sz w:val="16"/>
      <w:szCs w:val="16"/>
    </w:rPr>
  </w:style>
  <w:style w:type="paragraph" w:styleId="Notaapidipagina">
    <w:name w:val="Footnote Text"/>
    <w:basedOn w:val="Normal"/>
    <w:pPr/>
    <w:rPr>
      <w:sz w:val="20"/>
      <w:szCs w:val="20"/>
    </w:rPr>
  </w:style>
  <w:style w:type="paragraph" w:styleId="Provvr0">
    <w:name w:val="provv_r0"/>
    <w:basedOn w:val="Normal"/>
    <w:qFormat/>
    <w:pPr>
      <w:spacing w:before="280" w:after="280"/>
      <w:jc w:val="both"/>
    </w:pPr>
    <w:rPr/>
  </w:style>
  <w:style w:type="paragraph" w:styleId="NormalWeb">
    <w:name w:val="Normal (Web)"/>
    <w:basedOn w:val="Normal"/>
    <w:qFormat/>
    <w:pPr>
      <w:spacing w:before="280" w:after="280"/>
    </w:pPr>
    <w:rPr/>
  </w:style>
  <w:style w:type="paragraph" w:styleId="Provvr1">
    <w:name w:val="provv_r1"/>
    <w:basedOn w:val="Normal"/>
    <w:qFormat/>
    <w:pPr>
      <w:spacing w:before="280" w:after="280"/>
      <w:ind w:left="0" w:right="0" w:firstLine="400"/>
      <w:jc w:val="both"/>
    </w:pPr>
    <w:rPr/>
  </w:style>
  <w:style w:type="paragraph" w:styleId="Fonte1">
    <w:name w:val="fonte1"/>
    <w:basedOn w:val="Normal"/>
    <w:qFormat/>
    <w:pPr>
      <w:jc w:val="both"/>
    </w:pPr>
    <w:rPr>
      <w:sz w:val="17"/>
      <w:szCs w:val="17"/>
    </w:rPr>
  </w:style>
  <w:style w:type="paragraph" w:styleId="Default">
    <w:name w:val="Default"/>
    <w:qFormat/>
    <w:pPr>
      <w:widowControl/>
      <w:suppressAutoHyphens w:val="true"/>
      <w:overflowPunct w:val="false"/>
      <w:bidi w:val="0"/>
      <w:spacing w:before="0" w:after="0"/>
      <w:jc w:val="left"/>
    </w:pPr>
    <w:rPr>
      <w:rFonts w:ascii="Arial" w:hAnsi="Arial" w:eastAsia="Times New Roman" w:cs="Arial"/>
      <w:color w:val="auto"/>
      <w:kern w:val="0"/>
      <w:sz w:val="24"/>
      <w:szCs w:val="20"/>
      <w:lang w:val="it-IT" w:eastAsia="it-IT" w:bidi="ar-SA"/>
    </w:rPr>
  </w:style>
  <w:style w:type="paragraph" w:styleId="ListParagraph">
    <w:name w:val="List Paragraph"/>
    <w:basedOn w:val="Normal"/>
    <w:qFormat/>
    <w:pPr>
      <w:ind w:left="708" w:right="0" w:hanging="0"/>
    </w:pPr>
    <w:rPr/>
  </w:style>
  <w:style w:type="paragraph" w:styleId="BodyText2">
    <w:name w:val="Body Text 2"/>
    <w:basedOn w:val="Normal"/>
    <w:qFormat/>
    <w:pPr>
      <w:spacing w:lineRule="auto" w:line="480" w:before="0" w:after="120"/>
    </w:pPr>
    <w:rPr/>
  </w:style>
  <w:style w:type="paragraph" w:styleId="Paragrafoelenco1">
    <w:name w:val="Paragrafo elenco1"/>
    <w:basedOn w:val="Normal"/>
    <w:qFormat/>
    <w:pPr>
      <w:spacing w:lineRule="auto" w:line="276" w:before="0" w:after="200"/>
      <w:ind w:left="720" w:right="0" w:hanging="0"/>
      <w:contextualSpacing/>
    </w:pPr>
    <w:rPr>
      <w:rFonts w:ascii="Calibri" w:hAnsi="Calibri"/>
      <w:sz w:val="22"/>
      <w:szCs w:val="22"/>
      <w:lang w:eastAsia="en-US"/>
    </w:rPr>
  </w:style>
  <w:style w:type="paragraph" w:styleId="Contenutocornice">
    <w:name w:val="Contenuto cornice"/>
    <w:basedOn w:val="Normal"/>
    <w:qFormat/>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paragraph" w:styleId="Normale1">
    <w:name w:val="Normale1"/>
    <w:qFormat/>
    <w:pPr>
      <w:widowControl/>
      <w:suppressAutoHyphens w:val="true"/>
      <w:bidi w:val="0"/>
      <w:spacing w:lineRule="atLeast" w:line="100" w:before="0" w:after="0"/>
      <w:jc w:val="left"/>
    </w:pPr>
    <w:rPr>
      <w:rFonts w:ascii="Times New Roman" w:hAnsi="Times New Roman" w:eastAsia="Times New Roman" w:cs="Times New Roman"/>
      <w:color w:val="auto"/>
      <w:kern w:val="0"/>
      <w:sz w:val="24"/>
      <w:szCs w:val="24"/>
      <w:lang w:val="it-IT" w:eastAsia="ar-SA" w:bidi="ar-SA"/>
    </w:rPr>
  </w:style>
  <w:style w:type="numbering" w:styleId="Nessunelenco">
    <w:name w:val="Nessun elenco"/>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mune.formia.lt.it/sites/default/files/regolamenti/regolamento_comunale_su_concessioni_convenzioni_contributi_sussidi_ed_ausili_finanziari_a_terzi.pdf"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protocollo@pec.cittadiformia.it" TargetMode="External"/>
</Relationships>
</file>

<file path=word/_rels/footer3.xml.rels><?xml version="1.0" encoding="UTF-8"?>
<Relationships xmlns="http://schemas.openxmlformats.org/package/2006/relationships"><Relationship Id="rId1" Type="http://schemas.openxmlformats.org/officeDocument/2006/relationships/hyperlink" Target="mailto:protocollo@pec.cittadiformia.it"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Carta intestata Vastola.dot</Template>
  <TotalTime>567</TotalTime>
  <Application>LibreOffice/7.3.0.3$Windows_X86_64 LibreOffice_project/0f246aa12d0eee4a0f7adcefbf7c878fc2238db3</Application>
  <AppVersion>15.0000</AppVersion>
  <Pages>5</Pages>
  <Words>1362</Words>
  <Characters>9356</Characters>
  <CharactersWithSpaces>10695</CharactersWithSpaces>
  <Paragraphs>99</Paragraphs>
  <Company>Roma Capitale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2023-02-22T14:22:00Z</dcterms:created>
  <dc:creator>user</dc:creator>
  <dc:description/>
  <dc:language>it-IT</dc:language>
  <cp:lastModifiedBy/>
  <cp:lastPrinted>2025-10-17T09:46:04Z</cp:lastPrinted>
  <dcterms:modified xsi:type="dcterms:W3CDTF">2026-10-13T13:43:22Z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